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EA06A" w14:textId="46D38DAA" w:rsidR="009805C2" w:rsidRPr="00632950" w:rsidRDefault="005D7296" w:rsidP="00632950">
      <w:pPr>
        <w:tabs>
          <w:tab w:val="left" w:pos="9635"/>
        </w:tabs>
        <w:ind w:left="100"/>
        <w:rPr>
          <w:rFonts w:ascii="Times New Roman"/>
          <w:sz w:val="20"/>
        </w:rPr>
      </w:pPr>
      <w:r>
        <w:rPr>
          <w:rFonts w:ascii="Times New Roman"/>
          <w:position w:val="113"/>
          <w:sz w:val="20"/>
        </w:rPr>
        <w:softHyphen/>
      </w:r>
      <w:r>
        <w:rPr>
          <w:rFonts w:ascii="Times New Roman"/>
          <w:position w:val="113"/>
          <w:sz w:val="20"/>
        </w:rPr>
        <w:softHyphen/>
      </w:r>
      <w:r>
        <w:rPr>
          <w:rFonts w:ascii="Times New Roman"/>
          <w:position w:val="113"/>
          <w:sz w:val="20"/>
        </w:rPr>
        <w:softHyphen/>
      </w:r>
    </w:p>
    <w:p w14:paraId="62B4D3DC" w14:textId="4E307DC8" w:rsidR="00D85240" w:rsidRDefault="00D85240" w:rsidP="00D85240">
      <w:pPr>
        <w:pStyle w:val="MastheadHeadingA"/>
        <w:spacing w:after="0"/>
        <w:ind w:left="-426"/>
        <w:jc w:val="left"/>
        <w:rPr>
          <w:rFonts w:ascii="Corpid C1 Regular" w:hAnsi="Corpid C1 Regular" w:cs="Arial"/>
          <w:b w:val="0"/>
          <w:color w:val="auto"/>
          <w:sz w:val="40"/>
        </w:rPr>
      </w:pPr>
    </w:p>
    <w:p w14:paraId="258DCECA" w14:textId="3D704E04" w:rsidR="005D1377" w:rsidRDefault="005D1377" w:rsidP="005D1377">
      <w:pPr>
        <w:rPr>
          <w:b/>
          <w:bCs/>
          <w:sz w:val="24"/>
          <w:szCs w:val="24"/>
        </w:rPr>
      </w:pPr>
      <w:r w:rsidRPr="00FC51D9">
        <w:rPr>
          <w:b/>
          <w:bCs/>
          <w:sz w:val="24"/>
          <w:szCs w:val="24"/>
        </w:rPr>
        <w:t>Welcome to NAB Private Wealth</w:t>
      </w:r>
    </w:p>
    <w:p w14:paraId="186DB1B1" w14:textId="77777777" w:rsidR="001A2B45" w:rsidRPr="005D1377" w:rsidRDefault="001A2B45" w:rsidP="005D1377">
      <w:pPr>
        <w:rPr>
          <w:b/>
          <w:bCs/>
          <w:sz w:val="24"/>
          <w:szCs w:val="24"/>
        </w:rPr>
      </w:pPr>
    </w:p>
    <w:p w14:paraId="0DD3D940" w14:textId="70A5D94A" w:rsidR="002F1D6F" w:rsidRPr="00FC51D9" w:rsidRDefault="002F1D6F" w:rsidP="002F1D6F">
      <w:pPr>
        <w:shd w:val="clear" w:color="auto" w:fill="FFFFFF"/>
        <w:spacing w:before="60" w:after="120"/>
        <w:rPr>
          <w:color w:val="000000" w:themeColor="text1"/>
          <w:sz w:val="24"/>
          <w:szCs w:val="24"/>
          <w:lang w:eastAsia="en-GB"/>
        </w:rPr>
      </w:pPr>
      <w:r w:rsidRPr="00FC51D9">
        <w:rPr>
          <w:color w:val="000000" w:themeColor="text1"/>
          <w:sz w:val="24"/>
          <w:szCs w:val="24"/>
          <w:lang w:eastAsia="en-GB"/>
        </w:rPr>
        <w:t>It’s a real privilege to work with people who want to have an impact on the world.</w:t>
      </w:r>
    </w:p>
    <w:p w14:paraId="134227E5" w14:textId="77777777" w:rsidR="002F1D6F" w:rsidRPr="00FC51D9" w:rsidRDefault="002F1D6F" w:rsidP="002F1D6F">
      <w:pPr>
        <w:shd w:val="clear" w:color="auto" w:fill="FFFFFF"/>
        <w:spacing w:before="60" w:after="120"/>
        <w:rPr>
          <w:color w:val="000000" w:themeColor="text1"/>
          <w:sz w:val="24"/>
          <w:szCs w:val="24"/>
          <w:lang w:eastAsia="en-GB"/>
        </w:rPr>
      </w:pPr>
      <w:r w:rsidRPr="00FC51D9">
        <w:rPr>
          <w:color w:val="000000" w:themeColor="text1"/>
          <w:sz w:val="24"/>
          <w:szCs w:val="24"/>
          <w:lang w:eastAsia="en-GB"/>
        </w:rPr>
        <w:t xml:space="preserve">Who want to use their wealth to make a difference to their families, business and </w:t>
      </w:r>
      <w:proofErr w:type="gramStart"/>
      <w:r w:rsidRPr="00FC51D9">
        <w:rPr>
          <w:color w:val="000000" w:themeColor="text1"/>
          <w:sz w:val="24"/>
          <w:szCs w:val="24"/>
          <w:lang w:eastAsia="en-GB"/>
        </w:rPr>
        <w:t>communities.</w:t>
      </w:r>
      <w:proofErr w:type="gramEnd"/>
      <w:r w:rsidRPr="00FC51D9">
        <w:rPr>
          <w:color w:val="000000" w:themeColor="text1"/>
          <w:sz w:val="24"/>
          <w:szCs w:val="24"/>
          <w:lang w:eastAsia="en-GB"/>
        </w:rPr>
        <w:t xml:space="preserve"> </w:t>
      </w:r>
    </w:p>
    <w:p w14:paraId="6C014625" w14:textId="77777777" w:rsidR="002F1D6F" w:rsidRPr="00FC51D9" w:rsidRDefault="002F1D6F" w:rsidP="002F1D6F">
      <w:pPr>
        <w:shd w:val="clear" w:color="auto" w:fill="FFFFFF"/>
        <w:spacing w:before="60" w:after="120"/>
        <w:rPr>
          <w:color w:val="000000" w:themeColor="text1"/>
          <w:sz w:val="24"/>
          <w:szCs w:val="24"/>
          <w:lang w:eastAsia="en-GB"/>
        </w:rPr>
      </w:pPr>
      <w:r w:rsidRPr="00FC51D9">
        <w:rPr>
          <w:color w:val="000000" w:themeColor="text1"/>
          <w:sz w:val="24"/>
          <w:szCs w:val="24"/>
          <w:lang w:eastAsia="en-GB"/>
        </w:rPr>
        <w:t xml:space="preserve">We love working with forward thinkers. </w:t>
      </w:r>
    </w:p>
    <w:p w14:paraId="07ECDE00" w14:textId="77777777" w:rsidR="002F1D6F" w:rsidRPr="00FC51D9" w:rsidRDefault="002F1D6F" w:rsidP="002F1D6F">
      <w:pPr>
        <w:shd w:val="clear" w:color="auto" w:fill="FFFFFF"/>
        <w:spacing w:before="60" w:after="120"/>
        <w:rPr>
          <w:color w:val="000000" w:themeColor="text1"/>
          <w:sz w:val="24"/>
          <w:szCs w:val="24"/>
          <w:lang w:eastAsia="en-GB"/>
        </w:rPr>
      </w:pPr>
      <w:r w:rsidRPr="00FC51D9">
        <w:rPr>
          <w:color w:val="000000" w:themeColor="text1"/>
          <w:sz w:val="24"/>
          <w:szCs w:val="24"/>
          <w:lang w:eastAsia="en-GB"/>
        </w:rPr>
        <w:t xml:space="preserve">People who are looking to build on their success. </w:t>
      </w:r>
    </w:p>
    <w:p w14:paraId="250D507C" w14:textId="77777777" w:rsidR="002F1D6F" w:rsidRPr="00FC51D9" w:rsidRDefault="002F1D6F" w:rsidP="002F1D6F">
      <w:pPr>
        <w:shd w:val="clear" w:color="auto" w:fill="FFFFFF"/>
        <w:spacing w:before="60" w:after="120"/>
        <w:rPr>
          <w:color w:val="000000" w:themeColor="text1"/>
          <w:sz w:val="24"/>
          <w:szCs w:val="24"/>
          <w:lang w:eastAsia="en-GB"/>
        </w:rPr>
      </w:pPr>
      <w:r w:rsidRPr="00FC51D9">
        <w:rPr>
          <w:color w:val="000000" w:themeColor="text1"/>
          <w:sz w:val="24"/>
          <w:szCs w:val="24"/>
          <w:lang w:eastAsia="en-GB"/>
        </w:rPr>
        <w:t>Families –</w:t>
      </w:r>
      <w:r w:rsidRPr="00FC51D9">
        <w:rPr>
          <w:color w:val="FF0000"/>
          <w:sz w:val="24"/>
          <w:szCs w:val="24"/>
          <w:lang w:eastAsia="en-GB"/>
        </w:rPr>
        <w:t xml:space="preserve"> </w:t>
      </w:r>
      <w:r w:rsidRPr="00FC51D9">
        <w:rPr>
          <w:color w:val="000000" w:themeColor="text1"/>
          <w:sz w:val="24"/>
          <w:szCs w:val="24"/>
          <w:lang w:eastAsia="en-GB"/>
        </w:rPr>
        <w:t>banding together to make a difference.</w:t>
      </w:r>
    </w:p>
    <w:p w14:paraId="0AD57E84" w14:textId="77777777" w:rsidR="002F1D6F" w:rsidRPr="00FC51D9" w:rsidRDefault="002F1D6F" w:rsidP="002F1D6F">
      <w:pPr>
        <w:shd w:val="clear" w:color="auto" w:fill="FFFFFF"/>
        <w:spacing w:before="60" w:after="120"/>
        <w:rPr>
          <w:color w:val="000000" w:themeColor="text1"/>
          <w:sz w:val="24"/>
          <w:szCs w:val="24"/>
          <w:lang w:eastAsia="en-GB"/>
        </w:rPr>
      </w:pPr>
      <w:r w:rsidRPr="00FC51D9">
        <w:rPr>
          <w:color w:val="000000" w:themeColor="text1"/>
          <w:sz w:val="24"/>
          <w:szCs w:val="24"/>
          <w:lang w:eastAsia="en-GB"/>
        </w:rPr>
        <w:t xml:space="preserve">And different </w:t>
      </w:r>
      <w:proofErr w:type="spellStart"/>
      <w:r w:rsidRPr="00FC51D9">
        <w:rPr>
          <w:color w:val="000000" w:themeColor="text1"/>
          <w:sz w:val="24"/>
          <w:szCs w:val="24"/>
          <w:lang w:eastAsia="en-GB"/>
        </w:rPr>
        <w:t>organisations</w:t>
      </w:r>
      <w:proofErr w:type="spellEnd"/>
      <w:r w:rsidRPr="00FC51D9">
        <w:rPr>
          <w:color w:val="000000" w:themeColor="text1"/>
          <w:sz w:val="24"/>
          <w:szCs w:val="24"/>
          <w:lang w:eastAsia="en-GB"/>
        </w:rPr>
        <w:t xml:space="preserve"> that have a clear sense of purpose and mission. </w:t>
      </w:r>
    </w:p>
    <w:p w14:paraId="3B633CC9" w14:textId="77777777" w:rsidR="002F1D6F" w:rsidRPr="00FC51D9" w:rsidRDefault="002F1D6F" w:rsidP="002F1D6F">
      <w:pPr>
        <w:spacing w:before="60" w:after="120"/>
        <w:rPr>
          <w:rFonts w:eastAsiaTheme="minorEastAsia"/>
          <w:color w:val="000000" w:themeColor="text1"/>
          <w:sz w:val="24"/>
          <w:szCs w:val="24"/>
        </w:rPr>
      </w:pPr>
      <w:r w:rsidRPr="00FC51D9">
        <w:rPr>
          <w:color w:val="000000" w:themeColor="text1"/>
          <w:sz w:val="24"/>
          <w:szCs w:val="24"/>
          <w:lang w:eastAsia="en-GB"/>
        </w:rPr>
        <w:t xml:space="preserve">For generations, we’ve built our entire business around our clients, because we believe there’s a better way to manage </w:t>
      </w:r>
      <w:r w:rsidRPr="00FC51D9">
        <w:rPr>
          <w:rFonts w:eastAsiaTheme="minorEastAsia"/>
          <w:color w:val="000000" w:themeColor="text1"/>
          <w:sz w:val="24"/>
          <w:szCs w:val="24"/>
        </w:rPr>
        <w:t xml:space="preserve">your money and your wealth. </w:t>
      </w:r>
    </w:p>
    <w:p w14:paraId="691FB2A6" w14:textId="77777777" w:rsidR="002F1D6F" w:rsidRPr="00FC51D9" w:rsidRDefault="002F1D6F" w:rsidP="002F1D6F">
      <w:pPr>
        <w:spacing w:before="60" w:after="120"/>
        <w:rPr>
          <w:rFonts w:eastAsiaTheme="minorEastAsia"/>
          <w:color w:val="000000" w:themeColor="text1"/>
          <w:sz w:val="24"/>
          <w:szCs w:val="24"/>
        </w:rPr>
      </w:pPr>
      <w:r w:rsidRPr="00FC51D9">
        <w:rPr>
          <w:rFonts w:eastAsiaTheme="minorEastAsia"/>
          <w:color w:val="000000" w:themeColor="text1"/>
          <w:sz w:val="24"/>
          <w:szCs w:val="24"/>
        </w:rPr>
        <w:t xml:space="preserve">A way that’s easier, tailored to what you need, and with a team of experts available when you need them. </w:t>
      </w:r>
    </w:p>
    <w:p w14:paraId="00157D06" w14:textId="77777777" w:rsidR="002F1D6F" w:rsidRPr="00FC51D9" w:rsidRDefault="002F1D6F" w:rsidP="002F1D6F">
      <w:pPr>
        <w:spacing w:before="60" w:after="120"/>
        <w:rPr>
          <w:rFonts w:eastAsiaTheme="minorEastAsia"/>
          <w:color w:val="000000" w:themeColor="text1"/>
          <w:sz w:val="24"/>
          <w:szCs w:val="24"/>
        </w:rPr>
      </w:pPr>
      <w:r w:rsidRPr="00FC51D9">
        <w:rPr>
          <w:rFonts w:eastAsiaTheme="minorEastAsia"/>
          <w:color w:val="000000" w:themeColor="text1"/>
          <w:sz w:val="24"/>
          <w:szCs w:val="24"/>
        </w:rPr>
        <w:t xml:space="preserve">It all starts with you. With building a relationship based on trust and a commitment to success – and on knowing what matters the most to you. </w:t>
      </w:r>
    </w:p>
    <w:p w14:paraId="536A062D" w14:textId="77777777" w:rsidR="002F1D6F" w:rsidRPr="00FC51D9" w:rsidRDefault="002F1D6F" w:rsidP="002F1D6F">
      <w:pPr>
        <w:pStyle w:val="CommentText"/>
        <w:rPr>
          <w:rFonts w:cs="Arial"/>
        </w:rPr>
      </w:pPr>
      <w:r w:rsidRPr="00FC51D9">
        <w:rPr>
          <w:rFonts w:cs="Arial"/>
        </w:rPr>
        <w:t xml:space="preserve">We’ve brought together the very best of </w:t>
      </w:r>
      <w:proofErr w:type="spellStart"/>
      <w:r w:rsidRPr="00FC51D9">
        <w:rPr>
          <w:rFonts w:cs="Arial"/>
          <w:color w:val="000000" w:themeColor="text1"/>
        </w:rPr>
        <w:t>JBWere</w:t>
      </w:r>
      <w:proofErr w:type="spellEnd"/>
      <w:r w:rsidRPr="00FC51D9">
        <w:rPr>
          <w:rFonts w:cs="Arial"/>
          <w:color w:val="000000" w:themeColor="text1"/>
        </w:rPr>
        <w:t xml:space="preserve"> and NAB to do just </w:t>
      </w:r>
      <w:r w:rsidRPr="00FC51D9">
        <w:rPr>
          <w:rFonts w:cs="Arial"/>
        </w:rPr>
        <w:t>that.</w:t>
      </w:r>
    </w:p>
    <w:p w14:paraId="257BD2A1" w14:textId="77777777" w:rsidR="002F1D6F" w:rsidRPr="00FC51D9" w:rsidRDefault="002F1D6F" w:rsidP="002F1D6F">
      <w:pPr>
        <w:pStyle w:val="CommentText"/>
        <w:rPr>
          <w:rFonts w:cs="Arial"/>
        </w:rPr>
      </w:pPr>
      <w:r w:rsidRPr="00FC51D9">
        <w:rPr>
          <w:rFonts w:cs="Arial"/>
        </w:rPr>
        <w:t xml:space="preserve">For over 160 years </w:t>
      </w:r>
      <w:proofErr w:type="spellStart"/>
      <w:r w:rsidRPr="00FC51D9">
        <w:rPr>
          <w:rFonts w:cs="Arial"/>
        </w:rPr>
        <w:t>JBWere</w:t>
      </w:r>
      <w:proofErr w:type="spellEnd"/>
      <w:r w:rsidRPr="00FC51D9">
        <w:rPr>
          <w:rFonts w:cs="Arial"/>
        </w:rPr>
        <w:t xml:space="preserve"> and NAB have been building relationships across generations of families and businesses.</w:t>
      </w:r>
    </w:p>
    <w:p w14:paraId="1A4C2948" w14:textId="77777777" w:rsidR="002F1D6F" w:rsidRPr="00FC51D9" w:rsidRDefault="002F1D6F" w:rsidP="002F1D6F">
      <w:pPr>
        <w:pStyle w:val="CommentText"/>
        <w:rPr>
          <w:rFonts w:cs="Arial"/>
        </w:rPr>
      </w:pPr>
      <w:r w:rsidRPr="00FC51D9">
        <w:rPr>
          <w:rFonts w:cs="Arial"/>
        </w:rPr>
        <w:t xml:space="preserve">Together we can provide you with lending, investment and advice that’s shaped by what you need when you need it. </w:t>
      </w:r>
    </w:p>
    <w:p w14:paraId="76D86ADF" w14:textId="77777777" w:rsidR="002F1D6F" w:rsidRPr="00FC51D9" w:rsidRDefault="002F1D6F" w:rsidP="002F1D6F">
      <w:pPr>
        <w:pStyle w:val="CommentText"/>
        <w:rPr>
          <w:rFonts w:cs="Arial"/>
        </w:rPr>
      </w:pPr>
      <w:r w:rsidRPr="00FC51D9">
        <w:rPr>
          <w:rFonts w:cs="Arial"/>
        </w:rPr>
        <w:t xml:space="preserve">Service that’s personal. And expertise that helps you uncover great opportunities. </w:t>
      </w:r>
    </w:p>
    <w:p w14:paraId="6788E44C" w14:textId="1EE4A528" w:rsidR="002F1D6F" w:rsidRDefault="002F1D6F" w:rsidP="002F1D6F">
      <w:pPr>
        <w:pStyle w:val="CommentText"/>
        <w:rPr>
          <w:rFonts w:cs="Arial"/>
        </w:rPr>
      </w:pPr>
      <w:r w:rsidRPr="00FC51D9">
        <w:rPr>
          <w:rFonts w:cs="Arial"/>
        </w:rPr>
        <w:t xml:space="preserve">But more importantly, we can give you a relationship you can have real confidence in. Both now and for the next generation. </w:t>
      </w:r>
    </w:p>
    <w:p w14:paraId="44A0BDD5" w14:textId="3C08233B" w:rsidR="00825022" w:rsidRDefault="00825022" w:rsidP="002F1D6F">
      <w:pPr>
        <w:pStyle w:val="CommentText"/>
        <w:rPr>
          <w:rFonts w:cs="Arial"/>
        </w:rPr>
      </w:pPr>
    </w:p>
    <w:p w14:paraId="0B6363E1" w14:textId="77777777" w:rsidR="00311C0C" w:rsidRPr="00C40DCE" w:rsidRDefault="00311C0C" w:rsidP="001E5F45">
      <w:pPr>
        <w:pStyle w:val="MastheadHeadingA"/>
        <w:spacing w:after="0"/>
        <w:ind w:left="-426"/>
        <w:jc w:val="left"/>
        <w:rPr>
          <w:rFonts w:ascii="Corpid C1 Regular" w:hAnsi="Corpid C1 Regular" w:cs="Arial"/>
          <w:b w:val="0"/>
          <w:color w:val="auto"/>
          <w:sz w:val="40"/>
        </w:rPr>
      </w:pPr>
    </w:p>
    <w:p w14:paraId="304588B3" w14:textId="77777777" w:rsidR="004D6380" w:rsidRPr="00972991" w:rsidRDefault="004D6380" w:rsidP="00972991">
      <w:pPr>
        <w:rPr>
          <w:sz w:val="12"/>
        </w:rPr>
      </w:pPr>
    </w:p>
    <w:sectPr w:rsidR="004D6380" w:rsidRPr="00972991" w:rsidSect="00053C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660" w:right="580" w:bottom="280" w:left="114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52CD1" w14:textId="77777777" w:rsidR="00BB4EE5" w:rsidRDefault="00BB4EE5" w:rsidP="00D7018F">
      <w:r>
        <w:separator/>
      </w:r>
    </w:p>
  </w:endnote>
  <w:endnote w:type="continuationSeparator" w:id="0">
    <w:p w14:paraId="1EFCA361" w14:textId="77777777" w:rsidR="00BB4EE5" w:rsidRDefault="00BB4EE5" w:rsidP="00D7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pid C1 Light">
    <w:panose1 w:val="020B0303040502060204"/>
    <w:charset w:val="00"/>
    <w:family w:val="swiss"/>
    <w:notTrueType/>
    <w:pitch w:val="variable"/>
    <w:sig w:usb0="A00000EF" w:usb1="5000205B" w:usb2="00000000" w:usb3="00000000" w:csb0="0000009B" w:csb1="00000000"/>
  </w:font>
  <w:font w:name="Corpid C1 Regular">
    <w:panose1 w:val="020B0603040502060204"/>
    <w:charset w:val="00"/>
    <w:family w:val="swiss"/>
    <w:notTrueType/>
    <w:pitch w:val="variable"/>
    <w:sig w:usb0="A00000EF" w:usb1="5000205B" w:usb2="00000000" w:usb3="00000000" w:csb0="0000009B" w:csb1="00000000"/>
  </w:font>
  <w:font w:name="TheAcademy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67A6D" w14:textId="77777777" w:rsidR="00E40D2A" w:rsidRDefault="00E40D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10A1" w14:textId="77777777" w:rsidR="00E644A0" w:rsidRDefault="008676C4" w:rsidP="00E446B1">
    <w:pPr>
      <w:pStyle w:val="bodyNABPWguidelines2021"/>
      <w:spacing w:after="0" w:line="180" w:lineRule="exact"/>
      <w:contextualSpacing/>
      <w:rPr>
        <w:rFonts w:ascii="Arial" w:hAnsi="Arial" w:cs="Arial"/>
        <w:spacing w:val="0"/>
        <w:sz w:val="12"/>
        <w:szCs w:val="12"/>
        <w:lang w:val="en-GB"/>
      </w:rPr>
    </w:pPr>
    <w:r>
      <w:rPr>
        <w:rFonts w:ascii="Arial" w:hAnsi="Arial" w:cs="Arial"/>
        <w:spacing w:val="0"/>
        <w:sz w:val="12"/>
        <w:szCs w:val="12"/>
        <w:lang w:val="en-GB"/>
      </w:rPr>
      <w:br/>
    </w:r>
    <w:r w:rsidR="00E644A0">
      <w:rPr>
        <w:rFonts w:ascii="Arial" w:hAnsi="Arial" w:cs="Arial"/>
        <w:noProof/>
        <w:spacing w:val="0"/>
        <w:sz w:val="12"/>
        <w:szCs w:val="12"/>
        <w:lang w:val="en-GB"/>
      </w:rPr>
      <w:drawing>
        <wp:inline distT="0" distB="0" distL="0" distR="0" wp14:anchorId="358B20A4" wp14:editId="356FFD62">
          <wp:extent cx="3162300" cy="22860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30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44A0">
      <w:rPr>
        <w:rFonts w:ascii="Arial" w:hAnsi="Arial" w:cs="Arial"/>
        <w:spacing w:val="0"/>
        <w:sz w:val="12"/>
        <w:szCs w:val="12"/>
        <w:lang w:val="en-GB"/>
      </w:rPr>
      <w:br/>
    </w:r>
  </w:p>
  <w:p w14:paraId="5B1C8B11" w14:textId="3112E15E" w:rsidR="000A1AEF" w:rsidRPr="007D10E7" w:rsidRDefault="00374739" w:rsidP="007D10E7">
    <w:pPr>
      <w:pStyle w:val="Footer"/>
    </w:pPr>
    <w:proofErr w:type="spellStart"/>
    <w:r w:rsidRPr="007D10E7">
      <w:t>WealthHub</w:t>
    </w:r>
    <w:proofErr w:type="spellEnd"/>
    <w:r w:rsidRPr="007D10E7">
      <w:t xml:space="preserve"> Securities Limited (</w:t>
    </w:r>
    <w:proofErr w:type="spellStart"/>
    <w:r w:rsidRPr="007D10E7">
      <w:t>WealthHub</w:t>
    </w:r>
    <w:proofErr w:type="spellEnd"/>
    <w:r w:rsidRPr="007D10E7">
      <w:t xml:space="preserve">) and </w:t>
    </w:r>
    <w:proofErr w:type="spellStart"/>
    <w:r w:rsidRPr="007D10E7">
      <w:t>JBWere</w:t>
    </w:r>
    <w:proofErr w:type="spellEnd"/>
    <w:r w:rsidRPr="007D10E7">
      <w:t xml:space="preserve"> Limited (</w:t>
    </w:r>
    <w:proofErr w:type="spellStart"/>
    <w:r w:rsidRPr="007D10E7">
      <w:t>JBWere</w:t>
    </w:r>
    <w:proofErr w:type="spellEnd"/>
    <w:r w:rsidRPr="007D10E7">
      <w:t xml:space="preserve">) are wholly owned subsidiaries of National Australia Bank Limited (NAB). </w:t>
    </w:r>
    <w:proofErr w:type="spellStart"/>
    <w:r w:rsidRPr="007D10E7">
      <w:t>WealthHub’s</w:t>
    </w:r>
    <w:proofErr w:type="spellEnd"/>
    <w:r w:rsidRPr="007D10E7">
      <w:t xml:space="preserve"> and </w:t>
    </w:r>
    <w:proofErr w:type="spellStart"/>
    <w:r w:rsidRPr="007D10E7">
      <w:t>JBWere’s</w:t>
    </w:r>
    <w:proofErr w:type="spellEnd"/>
    <w:r w:rsidRPr="007D10E7">
      <w:t xml:space="preserve"> obligations do</w:t>
    </w:r>
    <w:r w:rsidR="00E446B1" w:rsidRPr="007D10E7">
      <w:t xml:space="preserve"> </w:t>
    </w:r>
    <w:r w:rsidRPr="007D10E7">
      <w:t>not represent deposits or other liabilities of NAB. NAB does not guarantee its subsidiaries’ obligations or performance, or the products or services its subsidiaries offer. You may be exposed to</w:t>
    </w:r>
    <w:r w:rsidR="00E446B1" w:rsidRPr="007D10E7">
      <w:t xml:space="preserve"> </w:t>
    </w:r>
    <w:r w:rsidRPr="007D10E7">
      <w:t xml:space="preserve">investment risk, including loss of income and principal invested. </w:t>
    </w:r>
    <w:r w:rsidR="007D10E7">
      <w:br/>
    </w:r>
    <w:r w:rsidRPr="007D10E7">
      <w:t xml:space="preserve">©NAB Private Wealth is a division of National Australia Bank Limited ABN 12 004 044 937 AFSL and Australian Credit </w:t>
    </w:r>
    <w:proofErr w:type="spellStart"/>
    <w:r w:rsidRPr="007D10E7">
      <w:t>Licence</w:t>
    </w:r>
    <w:proofErr w:type="spellEnd"/>
    <w:r w:rsidRPr="007D10E7">
      <w:t xml:space="preserve"> 230686</w:t>
    </w:r>
    <w:r w:rsidR="007D10E7">
      <w:br/>
    </w:r>
    <w:r w:rsidRPr="007D10E7">
      <w:t>©</w:t>
    </w:r>
    <w:proofErr w:type="spellStart"/>
    <w:r w:rsidRPr="007D10E7">
      <w:t>JBWere</w:t>
    </w:r>
    <w:proofErr w:type="spellEnd"/>
    <w:r w:rsidRPr="007D10E7">
      <w:t xml:space="preserve"> Limited </w:t>
    </w:r>
    <w:r w:rsidR="00F3601E" w:rsidRPr="00552226">
      <w:t>ABN 68 137 978 360</w:t>
    </w:r>
    <w:r w:rsidR="00F3601E">
      <w:rPr>
        <w:rFonts w:ascii="Helvetica" w:eastAsiaTheme="minorHAnsi" w:hAnsi="Helvetica" w:cs="Helvetica"/>
        <w:color w:val="000000"/>
        <w:sz w:val="20"/>
        <w:szCs w:val="20"/>
        <w:lang w:val="en-GB" w:bidi="ar-SA"/>
      </w:rPr>
      <w:t xml:space="preserve"> </w:t>
    </w:r>
    <w:r w:rsidRPr="007D10E7">
      <w:t>AFSL 341162. ©</w:t>
    </w:r>
    <w:proofErr w:type="spellStart"/>
    <w:r w:rsidRPr="007D10E7">
      <w:t>WealthHub</w:t>
    </w:r>
    <w:proofErr w:type="spellEnd"/>
    <w:r w:rsidRPr="007D10E7">
      <w:t xml:space="preserve"> Securities Limited ABN 83 089 718 249 AFSL 230704</w:t>
    </w:r>
    <w:r w:rsidR="00F361FE"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D5597" w14:textId="77777777" w:rsidR="00E40D2A" w:rsidRDefault="00E40D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C5461" w14:textId="77777777" w:rsidR="00BB4EE5" w:rsidRDefault="00BB4EE5" w:rsidP="00D7018F">
      <w:r>
        <w:separator/>
      </w:r>
    </w:p>
  </w:footnote>
  <w:footnote w:type="continuationSeparator" w:id="0">
    <w:p w14:paraId="0D205EB7" w14:textId="77777777" w:rsidR="00BB4EE5" w:rsidRDefault="00BB4EE5" w:rsidP="00D70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1473D" w14:textId="77777777" w:rsidR="00E40D2A" w:rsidRDefault="00E40D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07EB" w14:textId="77777777" w:rsidR="00283559" w:rsidRDefault="00283559">
    <w:pPr>
      <w:pStyle w:val="Header"/>
    </w:pPr>
    <w:r>
      <w:tab/>
    </w:r>
    <w:r w:rsidR="009D728B">
      <w:rPr>
        <w:noProof/>
      </w:rPr>
      <w:drawing>
        <wp:inline distT="0" distB="0" distL="0" distR="0" wp14:anchorId="4C7AED64" wp14:editId="22F1E92D">
          <wp:extent cx="6465278" cy="1071244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5278" cy="1071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12B8" w14:textId="77777777" w:rsidR="00E40D2A" w:rsidRDefault="00E40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DDB"/>
    <w:multiLevelType w:val="multilevel"/>
    <w:tmpl w:val="3BC0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3C57EF"/>
    <w:multiLevelType w:val="hybridMultilevel"/>
    <w:tmpl w:val="79F4F9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95ECB"/>
    <w:multiLevelType w:val="multilevel"/>
    <w:tmpl w:val="AFB8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5034F1"/>
    <w:multiLevelType w:val="multilevel"/>
    <w:tmpl w:val="634845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CD71E7"/>
    <w:multiLevelType w:val="hybridMultilevel"/>
    <w:tmpl w:val="F2FC3F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CA7F45"/>
    <w:multiLevelType w:val="hybridMultilevel"/>
    <w:tmpl w:val="974A93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7265F5"/>
    <w:multiLevelType w:val="multilevel"/>
    <w:tmpl w:val="4AF86E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BD18BB"/>
    <w:multiLevelType w:val="hybridMultilevel"/>
    <w:tmpl w:val="70DE64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0C5472"/>
    <w:multiLevelType w:val="hybridMultilevel"/>
    <w:tmpl w:val="D2CA2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B3990"/>
    <w:multiLevelType w:val="hybridMultilevel"/>
    <w:tmpl w:val="E7BEEFFC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FC578D"/>
    <w:multiLevelType w:val="multilevel"/>
    <w:tmpl w:val="073241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464D73"/>
    <w:multiLevelType w:val="hybridMultilevel"/>
    <w:tmpl w:val="0F3A71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76720"/>
    <w:multiLevelType w:val="multilevel"/>
    <w:tmpl w:val="068EF4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674FE7"/>
    <w:multiLevelType w:val="hybridMultilevel"/>
    <w:tmpl w:val="3D5662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E73B85"/>
    <w:multiLevelType w:val="hybridMultilevel"/>
    <w:tmpl w:val="510A78A6"/>
    <w:lvl w:ilvl="0" w:tplc="0C09000F">
      <w:start w:val="1"/>
      <w:numFmt w:val="decimal"/>
      <w:lvlText w:val="%1."/>
      <w:lvlJc w:val="left"/>
      <w:pPr>
        <w:ind w:left="766" w:hanging="360"/>
      </w:pPr>
    </w:lvl>
    <w:lvl w:ilvl="1" w:tplc="0C090019" w:tentative="1">
      <w:start w:val="1"/>
      <w:numFmt w:val="lowerLetter"/>
      <w:lvlText w:val="%2."/>
      <w:lvlJc w:val="left"/>
      <w:pPr>
        <w:ind w:left="1486" w:hanging="360"/>
      </w:pPr>
    </w:lvl>
    <w:lvl w:ilvl="2" w:tplc="0C09001B" w:tentative="1">
      <w:start w:val="1"/>
      <w:numFmt w:val="lowerRoman"/>
      <w:lvlText w:val="%3."/>
      <w:lvlJc w:val="right"/>
      <w:pPr>
        <w:ind w:left="2206" w:hanging="180"/>
      </w:pPr>
    </w:lvl>
    <w:lvl w:ilvl="3" w:tplc="0C09000F" w:tentative="1">
      <w:start w:val="1"/>
      <w:numFmt w:val="decimal"/>
      <w:lvlText w:val="%4."/>
      <w:lvlJc w:val="left"/>
      <w:pPr>
        <w:ind w:left="2926" w:hanging="360"/>
      </w:pPr>
    </w:lvl>
    <w:lvl w:ilvl="4" w:tplc="0C090019" w:tentative="1">
      <w:start w:val="1"/>
      <w:numFmt w:val="lowerLetter"/>
      <w:lvlText w:val="%5."/>
      <w:lvlJc w:val="left"/>
      <w:pPr>
        <w:ind w:left="3646" w:hanging="360"/>
      </w:pPr>
    </w:lvl>
    <w:lvl w:ilvl="5" w:tplc="0C09001B" w:tentative="1">
      <w:start w:val="1"/>
      <w:numFmt w:val="lowerRoman"/>
      <w:lvlText w:val="%6."/>
      <w:lvlJc w:val="right"/>
      <w:pPr>
        <w:ind w:left="4366" w:hanging="180"/>
      </w:pPr>
    </w:lvl>
    <w:lvl w:ilvl="6" w:tplc="0C09000F" w:tentative="1">
      <w:start w:val="1"/>
      <w:numFmt w:val="decimal"/>
      <w:lvlText w:val="%7."/>
      <w:lvlJc w:val="left"/>
      <w:pPr>
        <w:ind w:left="5086" w:hanging="360"/>
      </w:pPr>
    </w:lvl>
    <w:lvl w:ilvl="7" w:tplc="0C090019" w:tentative="1">
      <w:start w:val="1"/>
      <w:numFmt w:val="lowerLetter"/>
      <w:lvlText w:val="%8."/>
      <w:lvlJc w:val="left"/>
      <w:pPr>
        <w:ind w:left="5806" w:hanging="360"/>
      </w:pPr>
    </w:lvl>
    <w:lvl w:ilvl="8" w:tplc="0C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5" w15:restartNumberingAfterBreak="0">
    <w:nsid w:val="7B0A0DCD"/>
    <w:multiLevelType w:val="multilevel"/>
    <w:tmpl w:val="3B76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9"/>
  </w:num>
  <w:num w:numId="8">
    <w:abstractNumId w:val="11"/>
  </w:num>
  <w:num w:numId="9">
    <w:abstractNumId w:val="14"/>
  </w:num>
  <w:num w:numId="10">
    <w:abstractNumId w:val="4"/>
  </w:num>
  <w:num w:numId="11">
    <w:abstractNumId w:val="1"/>
  </w:num>
  <w:num w:numId="12">
    <w:abstractNumId w:val="8"/>
  </w:num>
  <w:num w:numId="13">
    <w:abstractNumId w:val="3"/>
  </w:num>
  <w:num w:numId="14">
    <w:abstractNumId w:val="13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2A"/>
    <w:rsid w:val="00053CB0"/>
    <w:rsid w:val="00086DDC"/>
    <w:rsid w:val="000940C0"/>
    <w:rsid w:val="000A1AEF"/>
    <w:rsid w:val="000B1978"/>
    <w:rsid w:val="000B3B9C"/>
    <w:rsid w:val="000B61D4"/>
    <w:rsid w:val="000D6E67"/>
    <w:rsid w:val="000E57C5"/>
    <w:rsid w:val="000E5FFE"/>
    <w:rsid w:val="000F2489"/>
    <w:rsid w:val="000F7CA9"/>
    <w:rsid w:val="00103231"/>
    <w:rsid w:val="00124B56"/>
    <w:rsid w:val="001332E5"/>
    <w:rsid w:val="0014479A"/>
    <w:rsid w:val="00167B3E"/>
    <w:rsid w:val="00176E42"/>
    <w:rsid w:val="001A2B45"/>
    <w:rsid w:val="001C1510"/>
    <w:rsid w:val="001C7F10"/>
    <w:rsid w:val="001D59EA"/>
    <w:rsid w:val="001D6283"/>
    <w:rsid w:val="001E5F45"/>
    <w:rsid w:val="001F2054"/>
    <w:rsid w:val="001F2C55"/>
    <w:rsid w:val="001F76ED"/>
    <w:rsid w:val="002027E0"/>
    <w:rsid w:val="002065A5"/>
    <w:rsid w:val="00210008"/>
    <w:rsid w:val="002276AF"/>
    <w:rsid w:val="00272697"/>
    <w:rsid w:val="002763C2"/>
    <w:rsid w:val="00283559"/>
    <w:rsid w:val="002A59C0"/>
    <w:rsid w:val="002B2055"/>
    <w:rsid w:val="002E0F16"/>
    <w:rsid w:val="002E2F78"/>
    <w:rsid w:val="002E768D"/>
    <w:rsid w:val="002F1D6F"/>
    <w:rsid w:val="00302C5F"/>
    <w:rsid w:val="00311C0C"/>
    <w:rsid w:val="00347D55"/>
    <w:rsid w:val="003571CC"/>
    <w:rsid w:val="00374739"/>
    <w:rsid w:val="003918EF"/>
    <w:rsid w:val="003D0C2E"/>
    <w:rsid w:val="003D7DCA"/>
    <w:rsid w:val="004045FB"/>
    <w:rsid w:val="0040509B"/>
    <w:rsid w:val="00405C18"/>
    <w:rsid w:val="00420085"/>
    <w:rsid w:val="00421B2B"/>
    <w:rsid w:val="0042488B"/>
    <w:rsid w:val="0044088A"/>
    <w:rsid w:val="004727BA"/>
    <w:rsid w:val="004774EC"/>
    <w:rsid w:val="00477C63"/>
    <w:rsid w:val="004863DA"/>
    <w:rsid w:val="00487BA2"/>
    <w:rsid w:val="00494030"/>
    <w:rsid w:val="004B18A2"/>
    <w:rsid w:val="004B4CA3"/>
    <w:rsid w:val="004B7B0B"/>
    <w:rsid w:val="004D2B8A"/>
    <w:rsid w:val="004D6380"/>
    <w:rsid w:val="004F16B3"/>
    <w:rsid w:val="004F2BF2"/>
    <w:rsid w:val="004F493E"/>
    <w:rsid w:val="004F4E9A"/>
    <w:rsid w:val="00505230"/>
    <w:rsid w:val="00521D52"/>
    <w:rsid w:val="005638CA"/>
    <w:rsid w:val="00587A35"/>
    <w:rsid w:val="005D1377"/>
    <w:rsid w:val="005D7296"/>
    <w:rsid w:val="00612377"/>
    <w:rsid w:val="0061321A"/>
    <w:rsid w:val="00621D64"/>
    <w:rsid w:val="00625F37"/>
    <w:rsid w:val="00632950"/>
    <w:rsid w:val="0064329C"/>
    <w:rsid w:val="00657CC0"/>
    <w:rsid w:val="00676E16"/>
    <w:rsid w:val="006A3222"/>
    <w:rsid w:val="006B38D9"/>
    <w:rsid w:val="006C7BF8"/>
    <w:rsid w:val="006D3127"/>
    <w:rsid w:val="006F3726"/>
    <w:rsid w:val="006F6D96"/>
    <w:rsid w:val="006F7007"/>
    <w:rsid w:val="00706F05"/>
    <w:rsid w:val="00711FF1"/>
    <w:rsid w:val="00712C17"/>
    <w:rsid w:val="00714667"/>
    <w:rsid w:val="00733BCD"/>
    <w:rsid w:val="00735978"/>
    <w:rsid w:val="00736DC6"/>
    <w:rsid w:val="00737A8E"/>
    <w:rsid w:val="00762723"/>
    <w:rsid w:val="007A3CBB"/>
    <w:rsid w:val="007D10E7"/>
    <w:rsid w:val="007D1C28"/>
    <w:rsid w:val="007F1E81"/>
    <w:rsid w:val="007F3768"/>
    <w:rsid w:val="00825022"/>
    <w:rsid w:val="008251FD"/>
    <w:rsid w:val="00825DE0"/>
    <w:rsid w:val="00832B9F"/>
    <w:rsid w:val="008676C4"/>
    <w:rsid w:val="00880839"/>
    <w:rsid w:val="008903DF"/>
    <w:rsid w:val="00890562"/>
    <w:rsid w:val="008960F3"/>
    <w:rsid w:val="008A1F73"/>
    <w:rsid w:val="008E70A3"/>
    <w:rsid w:val="008F3898"/>
    <w:rsid w:val="00926FF7"/>
    <w:rsid w:val="00944F2C"/>
    <w:rsid w:val="009544BB"/>
    <w:rsid w:val="009553FE"/>
    <w:rsid w:val="0095634A"/>
    <w:rsid w:val="009563FA"/>
    <w:rsid w:val="009633E8"/>
    <w:rsid w:val="00964803"/>
    <w:rsid w:val="00964B5C"/>
    <w:rsid w:val="00967E8D"/>
    <w:rsid w:val="00972991"/>
    <w:rsid w:val="009805C2"/>
    <w:rsid w:val="00990BFA"/>
    <w:rsid w:val="009A22F8"/>
    <w:rsid w:val="009B0201"/>
    <w:rsid w:val="009D728B"/>
    <w:rsid w:val="009E5459"/>
    <w:rsid w:val="009F04D1"/>
    <w:rsid w:val="00A12688"/>
    <w:rsid w:val="00A221AB"/>
    <w:rsid w:val="00A44B35"/>
    <w:rsid w:val="00A47E35"/>
    <w:rsid w:val="00A6676B"/>
    <w:rsid w:val="00A70A6F"/>
    <w:rsid w:val="00A80B5D"/>
    <w:rsid w:val="00AA50B1"/>
    <w:rsid w:val="00AB27E3"/>
    <w:rsid w:val="00AC742B"/>
    <w:rsid w:val="00B00C88"/>
    <w:rsid w:val="00B021A1"/>
    <w:rsid w:val="00B0299C"/>
    <w:rsid w:val="00B4651F"/>
    <w:rsid w:val="00B56365"/>
    <w:rsid w:val="00B905C0"/>
    <w:rsid w:val="00B941EF"/>
    <w:rsid w:val="00BA5CBB"/>
    <w:rsid w:val="00BB0127"/>
    <w:rsid w:val="00BB1E22"/>
    <w:rsid w:val="00BB4EE5"/>
    <w:rsid w:val="00BB5450"/>
    <w:rsid w:val="00BC61E9"/>
    <w:rsid w:val="00BD6BB6"/>
    <w:rsid w:val="00BE575A"/>
    <w:rsid w:val="00C0509E"/>
    <w:rsid w:val="00C0689D"/>
    <w:rsid w:val="00C33682"/>
    <w:rsid w:val="00C47F54"/>
    <w:rsid w:val="00C5773F"/>
    <w:rsid w:val="00C61ECB"/>
    <w:rsid w:val="00C9636F"/>
    <w:rsid w:val="00CB0C13"/>
    <w:rsid w:val="00CB11B6"/>
    <w:rsid w:val="00CB424C"/>
    <w:rsid w:val="00CC35B4"/>
    <w:rsid w:val="00CC5B74"/>
    <w:rsid w:val="00CC7B9F"/>
    <w:rsid w:val="00CE42DB"/>
    <w:rsid w:val="00D01C11"/>
    <w:rsid w:val="00D46F47"/>
    <w:rsid w:val="00D6058F"/>
    <w:rsid w:val="00D7018F"/>
    <w:rsid w:val="00D85240"/>
    <w:rsid w:val="00DA6C96"/>
    <w:rsid w:val="00DF2760"/>
    <w:rsid w:val="00E04064"/>
    <w:rsid w:val="00E16EDC"/>
    <w:rsid w:val="00E22147"/>
    <w:rsid w:val="00E40D2A"/>
    <w:rsid w:val="00E446B1"/>
    <w:rsid w:val="00E644A0"/>
    <w:rsid w:val="00E830F4"/>
    <w:rsid w:val="00E9210A"/>
    <w:rsid w:val="00EB2D98"/>
    <w:rsid w:val="00EC3F29"/>
    <w:rsid w:val="00EF715B"/>
    <w:rsid w:val="00F137B3"/>
    <w:rsid w:val="00F3601E"/>
    <w:rsid w:val="00F361FE"/>
    <w:rsid w:val="00F555E2"/>
    <w:rsid w:val="00FB337F"/>
    <w:rsid w:val="00FB6839"/>
    <w:rsid w:val="00FD3CE3"/>
    <w:rsid w:val="00FE088E"/>
    <w:rsid w:val="00FE5598"/>
    <w:rsid w:val="00FE567A"/>
    <w:rsid w:val="00F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F9048"/>
  <w15:docId w15:val="{91BE9029-1649-4C12-B8CB-D3CF2186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aliases w:val="List Paragraph1,List Paragraph11,Recommendation,First level bullet point,FYA Dot Points,List Paragraph2,List Paragraph21,Bullets,清單段落,Bulleted list,Footnote Sam,NFP GP Bulleted List,FooterText,numbered,Paragraphe de liste1,列出段落,列出段落1,L,列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83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559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D10E7"/>
    <w:pPr>
      <w:tabs>
        <w:tab w:val="center" w:pos="4680"/>
        <w:tab w:val="right" w:pos="9360"/>
      </w:tabs>
      <w:spacing w:before="80" w:line="180" w:lineRule="exac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7D10E7"/>
    <w:rPr>
      <w:rFonts w:ascii="Arial" w:eastAsia="Arial" w:hAnsi="Arial" w:cs="Arial"/>
      <w:sz w:val="12"/>
      <w:lang w:bidi="en-US"/>
    </w:rPr>
  </w:style>
  <w:style w:type="paragraph" w:customStyle="1" w:styleId="bodyNABPWguidelines2021">
    <w:name w:val="body (NABPW guidelines 2021)"/>
    <w:basedOn w:val="Normal"/>
    <w:uiPriority w:val="99"/>
    <w:rsid w:val="00374739"/>
    <w:pPr>
      <w:widowControl/>
      <w:suppressAutoHyphens/>
      <w:adjustRightInd w:val="0"/>
      <w:spacing w:after="113" w:line="250" w:lineRule="atLeast"/>
      <w:textAlignment w:val="center"/>
    </w:pPr>
    <w:rPr>
      <w:rFonts w:ascii="Corpid C1 Light" w:eastAsiaTheme="minorHAnsi" w:hAnsi="Corpid C1 Light" w:cs="Corpid C1 Light"/>
      <w:color w:val="000000"/>
      <w:spacing w:val="-3"/>
      <w:sz w:val="18"/>
      <w:szCs w:val="18"/>
      <w:lang w:bidi="ar-SA"/>
    </w:rPr>
  </w:style>
  <w:style w:type="paragraph" w:customStyle="1" w:styleId="Bodycopy">
    <w:name w:val="Body copy"/>
    <w:qFormat/>
    <w:rsid w:val="004B18A2"/>
    <w:pPr>
      <w:widowControl/>
      <w:suppressAutoHyphens/>
      <w:adjustRightInd w:val="0"/>
      <w:spacing w:before="120" w:after="120"/>
      <w:textAlignment w:val="center"/>
    </w:pPr>
    <w:rPr>
      <w:rFonts w:ascii="Corpid C1 Regular" w:hAnsi="Corpid C1 Regular" w:cs="TheAcademy-Regular"/>
      <w:color w:val="000000"/>
      <w:sz w:val="20"/>
      <w:szCs w:val="20"/>
      <w:lang w:val="en-GB"/>
    </w:rPr>
  </w:style>
  <w:style w:type="paragraph" w:customStyle="1" w:styleId="MastheadHeadingA">
    <w:name w:val="Masthead Heading A"/>
    <w:basedOn w:val="Normal"/>
    <w:qFormat/>
    <w:rsid w:val="001E5F45"/>
    <w:pPr>
      <w:widowControl/>
      <w:autoSpaceDE/>
      <w:autoSpaceDN/>
      <w:spacing w:after="80"/>
      <w:jc w:val="center"/>
    </w:pPr>
    <w:rPr>
      <w:rFonts w:eastAsia="Calibri" w:cs="Times New Roman"/>
      <w:b/>
      <w:color w:val="FFFFFF"/>
      <w:sz w:val="48"/>
      <w:szCs w:val="20"/>
      <w:lang w:val="en-AU" w:bidi="ar-SA"/>
    </w:rPr>
  </w:style>
  <w:style w:type="table" w:styleId="TableGrid">
    <w:name w:val="Table Grid"/>
    <w:basedOn w:val="TableNormal"/>
    <w:uiPriority w:val="39"/>
    <w:rsid w:val="001E5F45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BPBody2018">
    <w:name w:val="SBP Body 2018"/>
    <w:basedOn w:val="Normal"/>
    <w:qFormat/>
    <w:rsid w:val="00706F05"/>
    <w:pPr>
      <w:adjustRightInd w:val="0"/>
    </w:pPr>
    <w:rPr>
      <w:rFonts w:ascii="Raleway" w:eastAsiaTheme="minorEastAsia" w:hAnsi="Raleway"/>
      <w:color w:val="000000" w:themeColor="text1"/>
      <w:spacing w:val="2"/>
      <w:sz w:val="17"/>
      <w:szCs w:val="17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E2F78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A22F8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B905C0"/>
    <w:pPr>
      <w:widowControl/>
      <w:suppressAutoHyphens/>
      <w:autoSpaceDE/>
      <w:autoSpaceDN/>
      <w:spacing w:before="60" w:after="120"/>
    </w:pPr>
    <w:rPr>
      <w:rFonts w:eastAsia="Times New Roman" w:cs="Times New Roman"/>
      <w:sz w:val="24"/>
      <w:szCs w:val="24"/>
      <w:lang w:val="en-AU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05C0"/>
    <w:rPr>
      <w:rFonts w:ascii="Arial" w:eastAsia="Times New Roman" w:hAnsi="Arial" w:cs="Times New Roman"/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E9A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AU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E9A"/>
    <w:rPr>
      <w:rFonts w:ascii="Tahoma" w:hAnsi="Tahoma" w:cs="Tahoma"/>
      <w:sz w:val="16"/>
      <w:szCs w:val="16"/>
      <w:lang w:val="en-AU"/>
    </w:rPr>
  </w:style>
  <w:style w:type="table" w:styleId="LightList">
    <w:name w:val="Light List"/>
    <w:basedOn w:val="TableNormal"/>
    <w:uiPriority w:val="61"/>
    <w:rsid w:val="002E0F16"/>
    <w:pPr>
      <w:widowControl/>
      <w:autoSpaceDE/>
      <w:autoSpaceDN/>
    </w:pPr>
    <w:rPr>
      <w:rFonts w:ascii="Calibri" w:eastAsia="Calibri" w:hAnsi="Calibri" w:cs="Times New Roman"/>
      <w:lang w:val="en-AU"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aliases w:val="Sub-Bullet"/>
    <w:link w:val="NoSpacingChar"/>
    <w:uiPriority w:val="1"/>
    <w:qFormat/>
    <w:rsid w:val="002E0F16"/>
    <w:pPr>
      <w:widowControl/>
      <w:autoSpaceDE/>
      <w:autoSpaceDN/>
    </w:pPr>
    <w:rPr>
      <w:lang w:val="en-AU"/>
    </w:rPr>
  </w:style>
  <w:style w:type="character" w:customStyle="1" w:styleId="NoSpacingChar">
    <w:name w:val="No Spacing Char"/>
    <w:aliases w:val="Sub-Bullet Char"/>
    <w:link w:val="NoSpacing"/>
    <w:uiPriority w:val="1"/>
    <w:rsid w:val="002E0F16"/>
    <w:rPr>
      <w:lang w:val="en-AU"/>
    </w:rPr>
  </w:style>
  <w:style w:type="character" w:customStyle="1" w:styleId="ListParagraphChar">
    <w:name w:val="List Paragraph Char"/>
    <w:aliases w:val="List Paragraph1 Char,List Paragraph11 Char,Recommendation Char,First level bullet point Char,FYA Dot Points Char,List Paragraph2 Char,List Paragraph21 Char,Bullets Char,清單段落 Char,Bulleted list Char,Footnote Sam Char,FooterText Char"/>
    <w:basedOn w:val="DefaultParagraphFont"/>
    <w:link w:val="ListParagraph"/>
    <w:uiPriority w:val="34"/>
    <w:qFormat/>
    <w:locked/>
    <w:rsid w:val="00CB424C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731002\Downloads\NABPW_Memo+template_1Sep21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0BCF6625D0F4D8DDCF851AF8ED34E" ma:contentTypeVersion="16" ma:contentTypeDescription="Create a new document." ma:contentTypeScope="" ma:versionID="fa54e0715f281c38621d43f2a3395cff">
  <xsd:schema xmlns:xsd="http://www.w3.org/2001/XMLSchema" xmlns:xs="http://www.w3.org/2001/XMLSchema" xmlns:p="http://schemas.microsoft.com/office/2006/metadata/properties" xmlns:ns2="d64fc629-8dac-4264-9dee-4942f615af73" xmlns:ns3="e703329a-de43-437b-99e0-224bccc348a6" targetNamespace="http://schemas.microsoft.com/office/2006/metadata/properties" ma:root="true" ma:fieldsID="22c6c8afbba85155342694eadf1fa769" ns2:_="" ns3:_="">
    <xsd:import namespace="d64fc629-8dac-4264-9dee-4942f615af73"/>
    <xsd:import namespace="e703329a-de43-437b-99e0-224bccc348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fc629-8dac-4264-9dee-4942f615a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390c55-4b03-4411-b59d-2aa0704f14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3329a-de43-437b-99e0-224bccc348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bd1d5a-b334-4621-a89d-ee8cceab2da7}" ma:internalName="TaxCatchAll" ma:showField="CatchAllData" ma:web="e703329a-de43-437b-99e0-224bccc348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03329a-de43-437b-99e0-224bccc348a6" xsi:nil="true"/>
    <lcf76f155ced4ddcb4097134ff3c332f xmlns="d64fc629-8dac-4264-9dee-4942f615af73">
      <Terms xmlns="http://schemas.microsoft.com/office/infopath/2007/PartnerControls"/>
    </lcf76f155ced4ddcb4097134ff3c332f>
    <SharedWithUsers xmlns="e703329a-de43-437b-99e0-224bccc348a6">
      <UserInfo>
        <DisplayName>Cameron Bryant</DisplayName>
        <AccountId>68</AccountId>
        <AccountType/>
      </UserInfo>
      <UserInfo>
        <DisplayName>Natalie Moutia</DisplayName>
        <AccountId>34</AccountId>
        <AccountType/>
      </UserInfo>
      <UserInfo>
        <DisplayName>Rosemary Beer</DisplayName>
        <AccountId>392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65A4BD2-3650-4DA1-9C0D-C512D62F4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4fc629-8dac-4264-9dee-4942f615af73"/>
    <ds:schemaRef ds:uri="e703329a-de43-437b-99e0-224bccc34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9C555-0E59-466D-BD33-61DAFE9F55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878463-DD14-4155-8B80-BC959ACA88D0}">
  <ds:schemaRefs>
    <ds:schemaRef ds:uri="http://schemas.microsoft.com/office/2006/metadata/properties"/>
    <ds:schemaRef ds:uri="http://schemas.microsoft.com/office/infopath/2007/PartnerControls"/>
    <ds:schemaRef ds:uri="e703329a-de43-437b-99e0-224bccc348a6"/>
    <ds:schemaRef ds:uri="d64fc629-8dac-4264-9dee-4942f615a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NABPW_Memo+template_1Sep21 (5)</Template>
  <TotalTime>20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Cameron Bryant</dc:creator>
  <cp:lastModifiedBy>Rosemary Beer</cp:lastModifiedBy>
  <cp:revision>9</cp:revision>
  <dcterms:created xsi:type="dcterms:W3CDTF">2023-03-20T06:44:00Z</dcterms:created>
  <dcterms:modified xsi:type="dcterms:W3CDTF">2023-03-21T23:24:00Z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2020-11-26T00:00:00Z</vt:filetime>
  </property>
  <property fmtid="{D5CDD505-2E9C-101B-9397-08002B2CF9AE}" pid="5" name="MSIP_Label_b00d377c-712a-4212-ac8f-67d0339a635d_Enabled">
    <vt:lpwstr>true</vt:lpwstr>
  </property>
  <property fmtid="{D5CDD505-2E9C-101B-9397-08002B2CF9AE}" pid="6" name="MSIP_Label_b00d377c-712a-4212-ac8f-67d0339a635d_SetDate">
    <vt:lpwstr>2020-11-29T22:38:50Z</vt:lpwstr>
  </property>
  <property fmtid="{D5CDD505-2E9C-101B-9397-08002B2CF9AE}" pid="7" name="MSIP_Label_b00d377c-712a-4212-ac8f-67d0339a635d_Method">
    <vt:lpwstr>Privileged</vt:lpwstr>
  </property>
  <property fmtid="{D5CDD505-2E9C-101B-9397-08002B2CF9AE}" pid="8" name="MSIP_Label_b00d377c-712a-4212-ac8f-67d0339a635d_Name">
    <vt:lpwstr>b00d377c-712a-4212-ac8f-67d0339a635d</vt:lpwstr>
  </property>
  <property fmtid="{D5CDD505-2E9C-101B-9397-08002B2CF9AE}" pid="9" name="MSIP_Label_b00d377c-712a-4212-ac8f-67d0339a635d_SiteId">
    <vt:lpwstr>48d6943f-580e-40b1-a0e1-c07fa3707873</vt:lpwstr>
  </property>
  <property fmtid="{D5CDD505-2E9C-101B-9397-08002B2CF9AE}" pid="10" name="MSIP_Label_b00d377c-712a-4212-ac8f-67d0339a635d_ActionId">
    <vt:lpwstr>c3c29227-c0b4-44aa-83de-00006531c5c7</vt:lpwstr>
  </property>
  <property fmtid="{D5CDD505-2E9C-101B-9397-08002B2CF9AE}" pid="11" name="MSIP_Label_b00d377c-712a-4212-ac8f-67d0339a635d_ContentBits">
    <vt:lpwstr>0</vt:lpwstr>
  </property>
  <property fmtid="{D5CDD505-2E9C-101B-9397-08002B2CF9AE}" pid="12" name="ContentTypeId">
    <vt:lpwstr>0x010100AE10BCF6625D0F4D8DDCF851AF8ED34E</vt:lpwstr>
  </property>
  <property fmtid="{D5CDD505-2E9C-101B-9397-08002B2CF9AE}" pid="13" name="MediaServiceImageTags">
    <vt:lpwstr/>
  </property>
</Properties>
</file>