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19B9" w:rsidR="00163EBC" w:rsidP="5A3BA012" w:rsidRDefault="004E3287" w14:paraId="350534C6" w14:textId="221CC2D8">
      <w:pPr>
        <w:pStyle w:val="Heading1"/>
        <w:rPr>
          <w:rFonts w:ascii="Epilogue Medium" w:hAnsi="Epilogue Medium"/>
          <w:color w:val="C00000"/>
          <w:lang w:val="en-US"/>
        </w:rPr>
      </w:pPr>
      <w:r w:rsidRPr="5A3BA012" w:rsidR="6AF1ECDB">
        <w:rPr>
          <w:rFonts w:ascii="Epilogue Medium" w:hAnsi="Epilogue Medium"/>
          <w:color w:val="C00000"/>
          <w:lang w:val="en-US"/>
        </w:rPr>
        <w:t xml:space="preserve">LGBTQIA+ Inclusive </w:t>
      </w:r>
      <w:r w:rsidRPr="5A3BA012" w:rsidR="316423EC">
        <w:rPr>
          <w:rFonts w:ascii="Epilogue Medium" w:hAnsi="Epilogue Medium"/>
          <w:color w:val="C00000"/>
          <w:lang w:val="en-US"/>
        </w:rPr>
        <w:t>L</w:t>
      </w:r>
      <w:r w:rsidRPr="5A3BA012" w:rsidR="6AF1ECDB">
        <w:rPr>
          <w:rFonts w:ascii="Epilogue Medium" w:hAnsi="Epilogue Medium"/>
          <w:color w:val="C00000"/>
          <w:lang w:val="en-US"/>
        </w:rPr>
        <w:t xml:space="preserve">anguage </w:t>
      </w:r>
      <w:r w:rsidRPr="5A3BA012" w:rsidR="2D395613">
        <w:rPr>
          <w:rFonts w:ascii="Epilogue Medium" w:hAnsi="Epilogue Medium"/>
          <w:color w:val="C00000"/>
          <w:lang w:val="en-US"/>
        </w:rPr>
        <w:t>G</w:t>
      </w:r>
      <w:r w:rsidRPr="5A3BA012" w:rsidR="6AF1ECDB">
        <w:rPr>
          <w:rFonts w:ascii="Epilogue Medium" w:hAnsi="Epilogue Medium"/>
          <w:color w:val="C00000"/>
          <w:lang w:val="en-US"/>
        </w:rPr>
        <w:t>uide</w:t>
      </w:r>
    </w:p>
    <w:p w:rsidRPr="007919B9" w:rsidR="007919B9" w:rsidP="007919B9" w:rsidRDefault="007919B9" w14:paraId="32D12CDA" w14:textId="78D51EDB">
      <w:r w:rsidRPr="007919B9">
        <w:rPr>
          <w:i/>
          <w:iCs/>
        </w:rPr>
        <w:t>Language is a powerful tool.  How you speak to and about others, influences how willing and able they may be to bring their ideas, thoughts, and perspective</w:t>
      </w:r>
      <w:r w:rsidR="00573608">
        <w:rPr>
          <w:i/>
          <w:iCs/>
        </w:rPr>
        <w:t>s</w:t>
      </w:r>
      <w:r w:rsidRPr="007919B9">
        <w:rPr>
          <w:i/>
          <w:iCs/>
        </w:rPr>
        <w:t>. </w:t>
      </w:r>
    </w:p>
    <w:p w:rsidRPr="007919B9" w:rsidR="007919B9" w:rsidP="5A3BA012" w:rsidRDefault="007919B9" w14:paraId="1DB27593" w14:textId="77777777" w14:noSpellErr="1">
      <w:pPr>
        <w:rPr>
          <w:b w:val="1"/>
          <w:bCs w:val="1"/>
          <w:color w:val="C00000"/>
        </w:rPr>
      </w:pPr>
      <w:r w:rsidRPr="5A3BA012" w:rsidR="30316F1A">
        <w:rPr>
          <w:b w:val="1"/>
          <w:bCs w:val="1"/>
          <w:color w:val="C00000"/>
        </w:rPr>
        <w:t xml:space="preserve">Use LGBTQIA+ inclusive </w:t>
      </w:r>
      <w:r w:rsidRPr="5A3BA012" w:rsidR="30316F1A">
        <w:rPr>
          <w:b w:val="1"/>
          <w:bCs w:val="1"/>
          <w:color w:val="C00000"/>
        </w:rPr>
        <w:t>language</w:t>
      </w:r>
    </w:p>
    <w:p w:rsidRPr="007919B9" w:rsidR="007919B9" w:rsidP="007919B9" w:rsidRDefault="007919B9" w14:paraId="62553BBA" w14:textId="717D9C6D">
      <w:r w:rsidR="007919B9">
        <w:rPr/>
        <w:t>LGBTQIA+ inclusive language acknowledge</w:t>
      </w:r>
      <w:r w:rsidR="6A4CAE27">
        <w:rPr/>
        <w:t>s</w:t>
      </w:r>
      <w:r w:rsidR="007919B9">
        <w:rPr/>
        <w:t xml:space="preserve"> and respect</w:t>
      </w:r>
      <w:r w:rsidR="6BE2FC7E">
        <w:rPr/>
        <w:t>s</w:t>
      </w:r>
      <w:r w:rsidR="007919B9">
        <w:rPr/>
        <w:t xml:space="preserve"> the diversity of people in the workplace</w:t>
      </w:r>
      <w:r w:rsidR="33FD55A1">
        <w:rPr/>
        <w:t xml:space="preserve"> – whether speaking to colleagues</w:t>
      </w:r>
      <w:r w:rsidR="06C25FF4">
        <w:rPr/>
        <w:t xml:space="preserve">, </w:t>
      </w:r>
      <w:r w:rsidR="06C25FF4">
        <w:rPr/>
        <w:t>clients</w:t>
      </w:r>
      <w:r w:rsidR="33FD55A1">
        <w:rPr/>
        <w:t xml:space="preserve"> or customers</w:t>
      </w:r>
      <w:r w:rsidR="007919B9">
        <w:rPr/>
        <w:t xml:space="preserve">. </w:t>
      </w:r>
      <w:r w:rsidR="70627FF7">
        <w:rPr/>
        <w:t>It is rare that a person would choose to use</w:t>
      </w:r>
      <w:r w:rsidR="70E77B2C">
        <w:rPr/>
        <w:t xml:space="preserve"> </w:t>
      </w:r>
      <w:r w:rsidR="007919B9">
        <w:rPr/>
        <w:t>offensive language,</w:t>
      </w:r>
      <w:r w:rsidR="21FF5B62">
        <w:rPr/>
        <w:t xml:space="preserve"> yet</w:t>
      </w:r>
      <w:r w:rsidR="007919B9">
        <w:rPr/>
        <w:t xml:space="preserve"> there </w:t>
      </w:r>
      <w:r w:rsidR="48319C38">
        <w:rPr/>
        <w:t xml:space="preserve">can be </w:t>
      </w:r>
      <w:r w:rsidR="007919B9">
        <w:rPr/>
        <w:t>instances where</w:t>
      </w:r>
      <w:r w:rsidR="51BFC1C5">
        <w:rPr/>
        <w:t>,</w:t>
      </w:r>
      <w:r w:rsidR="007919B9">
        <w:rPr/>
        <w:t xml:space="preserve"> </w:t>
      </w:r>
      <w:r w:rsidR="55FFA5E4">
        <w:rPr/>
        <w:t>unintentionally</w:t>
      </w:r>
      <w:r w:rsidR="5E09DC9D">
        <w:rPr/>
        <w:t>,</w:t>
      </w:r>
      <w:r w:rsidR="55FFA5E4">
        <w:rPr/>
        <w:t xml:space="preserve"> we</w:t>
      </w:r>
      <w:r w:rsidR="007919B9">
        <w:rPr/>
        <w:t xml:space="preserve"> </w:t>
      </w:r>
      <w:r w:rsidR="76A2C9AD">
        <w:rPr/>
        <w:t>may</w:t>
      </w:r>
      <w:r w:rsidR="007919B9">
        <w:rPr/>
        <w:t xml:space="preserve"> make people feel uncomfortable </w:t>
      </w:r>
      <w:r w:rsidR="348AEA2B">
        <w:rPr/>
        <w:t>or</w:t>
      </w:r>
      <w:r w:rsidR="007919B9">
        <w:rPr/>
        <w:t xml:space="preserve"> excluded</w:t>
      </w:r>
      <w:r w:rsidR="33FD55A1">
        <w:rPr/>
        <w:t>.</w:t>
      </w:r>
    </w:p>
    <w:p w:rsidRPr="007919B9" w:rsidR="007919B9" w:rsidP="007919B9" w:rsidRDefault="007919B9" w14:paraId="7AE138AA" w14:textId="7BA9C8E7">
      <w:r>
        <w:t>Using LGBTQIA+ inclusive language ensures that colleagues</w:t>
      </w:r>
      <w:r w:rsidR="00573608">
        <w:t xml:space="preserve">, </w:t>
      </w:r>
      <w:r w:rsidR="3F23E443">
        <w:t>customers,</w:t>
      </w:r>
      <w:r w:rsidR="00573608">
        <w:t xml:space="preserve"> and patients</w:t>
      </w:r>
      <w:r>
        <w:t xml:space="preserve"> feel respected and included in communications, conversations, and discussions, creating a positive </w:t>
      </w:r>
      <w:r w:rsidR="00573608">
        <w:t>environment</w:t>
      </w:r>
      <w:r>
        <w:t xml:space="preserve"> for all.</w:t>
      </w:r>
    </w:p>
    <w:p w:rsidRPr="007919B9" w:rsidR="007919B9" w:rsidP="5A3BA012" w:rsidRDefault="330DA502" w14:paraId="5965CE7A" w14:textId="5A0C69B3" w14:noSpellErr="1">
      <w:pPr>
        <w:rPr>
          <w:b w:val="1"/>
          <w:bCs w:val="1"/>
          <w:color w:val="C00000"/>
        </w:rPr>
      </w:pPr>
      <w:r w:rsidRPr="5A3BA012" w:rsidR="61D4E348">
        <w:rPr>
          <w:b w:val="1"/>
          <w:bCs w:val="1"/>
          <w:color w:val="C00000"/>
        </w:rPr>
        <w:t>Do not</w:t>
      </w:r>
      <w:r w:rsidRPr="5A3BA012" w:rsidR="30316F1A">
        <w:rPr>
          <w:b w:val="1"/>
          <w:bCs w:val="1"/>
          <w:color w:val="C00000"/>
        </w:rPr>
        <w:t xml:space="preserve"> </w:t>
      </w:r>
      <w:r w:rsidRPr="5A3BA012" w:rsidR="30316F1A">
        <w:rPr>
          <w:b w:val="1"/>
          <w:bCs w:val="1"/>
          <w:color w:val="C00000"/>
        </w:rPr>
        <w:t>assume</w:t>
      </w:r>
      <w:r w:rsidRPr="5A3BA012" w:rsidR="30316F1A">
        <w:rPr>
          <w:b w:val="1"/>
          <w:bCs w:val="1"/>
          <w:color w:val="C00000"/>
        </w:rPr>
        <w:t xml:space="preserve"> </w:t>
      </w:r>
    </w:p>
    <w:p w:rsidRPr="007919B9" w:rsidR="007919B9" w:rsidP="7C6902EC" w:rsidRDefault="007919B9" w14:paraId="38798EAA" w14:textId="1FF46570">
      <w:pPr>
        <w:rPr>
          <w:b/>
          <w:bCs/>
        </w:rPr>
      </w:pPr>
      <w:r>
        <w:t xml:space="preserve">Avoid using language such as wife, girlfriend, </w:t>
      </w:r>
      <w:r w:rsidR="1518494B">
        <w:t>boyfriend,</w:t>
      </w:r>
      <w:r>
        <w:t xml:space="preserve"> or husband unless you know the gender of </w:t>
      </w:r>
      <w:r w:rsidR="33FD55A1">
        <w:t>the person’s</w:t>
      </w:r>
      <w:r>
        <w:t xml:space="preserve"> partner. Imagine</w:t>
      </w:r>
      <w:r w:rsidR="78F89F36">
        <w:t xml:space="preserve"> if</w:t>
      </w:r>
      <w:r>
        <w:t xml:space="preserve"> someone assumed the gender of your partner incorrectly – </w:t>
      </w:r>
      <w:r w:rsidR="3206C0E3">
        <w:t>things might get a little awkward</w:t>
      </w:r>
      <w:r>
        <w:t xml:space="preserve">. If </w:t>
      </w:r>
      <w:r w:rsidR="45AAF396">
        <w:t>you are</w:t>
      </w:r>
      <w:r>
        <w:t xml:space="preserve"> unsure, use the term partner and the pronouns they/them until the </w:t>
      </w:r>
      <w:r w:rsidR="33FD55A1">
        <w:t>person</w:t>
      </w:r>
      <w:r>
        <w:t xml:space="preserve"> shares the gender identity of their partner.</w:t>
      </w:r>
    </w:p>
    <w:p w:rsidRPr="007919B9" w:rsidR="007919B9" w:rsidP="007919B9" w:rsidRDefault="007919B9" w14:paraId="2A62E986" w14:textId="5913C656">
      <w:r>
        <w:t>This does not mean you cannot use the terms wife, girlfriend, boyfriend, or husband. It simply means that you should not make assumptions.</w:t>
      </w:r>
    </w:p>
    <w:p w:rsidRPr="007919B9" w:rsidR="007919B9" w:rsidP="5A3BA012" w:rsidRDefault="007919B9" w14:paraId="2FA58462" w14:textId="77777777" w14:noSpellErr="1">
      <w:pPr>
        <w:rPr>
          <w:b w:val="1"/>
          <w:bCs w:val="1"/>
          <w:color w:val="C00000"/>
        </w:rPr>
      </w:pPr>
      <w:r w:rsidRPr="5A3BA012" w:rsidR="30316F1A">
        <w:rPr>
          <w:b w:val="1"/>
          <w:bCs w:val="1"/>
          <w:color w:val="C00000"/>
        </w:rPr>
        <w:t xml:space="preserve">Normalise introducing yourself with your </w:t>
      </w:r>
      <w:r w:rsidRPr="5A3BA012" w:rsidR="30316F1A">
        <w:rPr>
          <w:b w:val="1"/>
          <w:bCs w:val="1"/>
          <w:color w:val="C00000"/>
        </w:rPr>
        <w:t>pronouns</w:t>
      </w:r>
    </w:p>
    <w:p w:rsidRPr="007919B9" w:rsidR="007919B9" w:rsidP="7D7032EB" w:rsidRDefault="007919B9" w14:paraId="7BD4811C" w14:textId="0E8FE702">
      <w:r>
        <w:t xml:space="preserve">Pronouns are one of the ways that people refer to themselves </w:t>
      </w:r>
      <w:r w:rsidR="2F409682">
        <w:t>or</w:t>
      </w:r>
      <w:r>
        <w:t xml:space="preserve"> others</w:t>
      </w:r>
      <w:r w:rsidR="5A56B90A">
        <w:t xml:space="preserve"> when not using their name</w:t>
      </w:r>
      <w:r>
        <w:t xml:space="preserve">. </w:t>
      </w:r>
      <w:r w:rsidR="5E47A4D7">
        <w:t>W</w:t>
      </w:r>
      <w:r w:rsidR="17880F8D">
        <w:t>omen</w:t>
      </w:r>
      <w:r w:rsidR="4532ED18">
        <w:t>, including trans women,</w:t>
      </w:r>
      <w:r w:rsidR="17880F8D">
        <w:t xml:space="preserve"> might </w:t>
      </w:r>
      <w:r w:rsidR="2B67F5E0">
        <w:t>use</w:t>
      </w:r>
      <w:r w:rsidR="17880F8D">
        <w:t xml:space="preserve"> “she.” </w:t>
      </w:r>
      <w:r w:rsidR="4FD18EC2">
        <w:t xml:space="preserve"> M</w:t>
      </w:r>
      <w:r>
        <w:t>en</w:t>
      </w:r>
      <w:r w:rsidR="06037A51">
        <w:t xml:space="preserve">, </w:t>
      </w:r>
      <w:r w:rsidR="1C5C55C0">
        <w:t>including</w:t>
      </w:r>
      <w:r w:rsidR="06037A51">
        <w:t xml:space="preserve"> trans men,</w:t>
      </w:r>
      <w:r>
        <w:t xml:space="preserve"> might use the pronoun “he</w:t>
      </w:r>
      <w:r w:rsidR="40584ECA">
        <w:t>.”</w:t>
      </w:r>
      <w:r>
        <w:t xml:space="preserve"> Non-binary people may also follow the use of these pronouns, or they may not. Some people may instead use gender-neutral pronouns like “they” and “them</w:t>
      </w:r>
      <w:r w:rsidR="62E929FE">
        <w:t>” and some might use a combination like “she/they.”</w:t>
      </w:r>
    </w:p>
    <w:p w:rsidRPr="007919B9" w:rsidR="007919B9" w:rsidP="007919B9" w:rsidRDefault="62E929FE" w14:paraId="226A0363" w14:textId="40AB0E41">
      <w:r>
        <w:t>Unfortunately, trans and gender diverse people often experience</w:t>
      </w:r>
      <w:r w:rsidR="007919B9">
        <w:t xml:space="preserve"> “misgendering.” Misgendering is when someone assumes a person’s gender</w:t>
      </w:r>
      <w:r w:rsidR="0E4C6B00">
        <w:t xml:space="preserve"> accidently</w:t>
      </w:r>
      <w:r w:rsidR="007919B9">
        <w:t xml:space="preserve"> or actively chooses not to respect their gender</w:t>
      </w:r>
      <w:r w:rsidR="446A8401">
        <w:t>/</w:t>
      </w:r>
      <w:r w:rsidR="007919B9">
        <w:t xml:space="preserve"> pronouns.  </w:t>
      </w:r>
    </w:p>
    <w:p w:rsidRPr="007919B9" w:rsidR="007919B9" w:rsidP="007919B9" w:rsidRDefault="007919B9" w14:paraId="5810BC50" w14:textId="15C3672C">
      <w:bookmarkStart w:name="_Int_jz5IERRS" w:id="0"/>
      <w:r>
        <w:t>An easy way</w:t>
      </w:r>
      <w:bookmarkEnd w:id="0"/>
      <w:r>
        <w:t xml:space="preserve"> to </w:t>
      </w:r>
      <w:r w:rsidR="251ACCA7">
        <w:t xml:space="preserve">avoid </w:t>
      </w:r>
      <w:r>
        <w:t xml:space="preserve">misgendering is by making it a habit to introduce yourself with your pronouns. For example: “Hi, my name is </w:t>
      </w:r>
      <w:r w:rsidR="0B519018">
        <w:t>Kym,</w:t>
      </w:r>
      <w:r>
        <w:t xml:space="preserve"> and I use she/her pronouns</w:t>
      </w:r>
      <w:r w:rsidR="17306257">
        <w:t>.”</w:t>
      </w:r>
    </w:p>
    <w:p w:rsidRPr="007919B9" w:rsidR="007919B9" w:rsidP="007919B9" w:rsidRDefault="38D6B795" w14:paraId="1515309E" w14:textId="58615A23">
      <w:r>
        <w:t>Online</w:t>
      </w:r>
      <w:r w:rsidR="007919B9">
        <w:t>,</w:t>
      </w:r>
      <w:r w:rsidR="13A8B0DD">
        <w:t xml:space="preserve"> you can</w:t>
      </w:r>
      <w:r w:rsidR="007919B9">
        <w:t xml:space="preserve"> add your pronouns to your name on Zoom and Teams </w:t>
      </w:r>
      <w:r w:rsidR="75D9A52D">
        <w:t xml:space="preserve">and to </w:t>
      </w:r>
      <w:r w:rsidR="007919B9">
        <w:t>your email signature.</w:t>
      </w:r>
    </w:p>
    <w:p w:rsidRPr="007919B9" w:rsidR="007919B9" w:rsidP="5A3BA012" w:rsidRDefault="007919B9" w14:paraId="68F6D1EC" w14:textId="77777777" w14:noSpellErr="1">
      <w:pPr>
        <w:rPr>
          <w:b w:val="1"/>
          <w:bCs w:val="1"/>
          <w:color w:val="C00000"/>
        </w:rPr>
      </w:pPr>
      <w:r w:rsidRPr="5A3BA012" w:rsidR="30316F1A">
        <w:rPr>
          <w:b w:val="1"/>
          <w:bCs w:val="1"/>
          <w:color w:val="C00000"/>
        </w:rPr>
        <w:t xml:space="preserve">Remember sexuality and gender identity are not a preference or a </w:t>
      </w:r>
      <w:r w:rsidRPr="5A3BA012" w:rsidR="30316F1A">
        <w:rPr>
          <w:b w:val="1"/>
          <w:bCs w:val="1"/>
          <w:color w:val="C00000"/>
        </w:rPr>
        <w:t>choice</w:t>
      </w:r>
    </w:p>
    <w:p w:rsidRPr="007919B9" w:rsidR="007919B9" w:rsidP="007919B9" w:rsidRDefault="007919B9" w14:paraId="5FE0313C" w14:textId="7A8ABFF6">
      <w:r w:rsidR="007919B9">
        <w:rPr/>
        <w:t xml:space="preserve">The terms “sexual preference” or “lifestyle choice” </w:t>
      </w:r>
      <w:r w:rsidR="38267BC1">
        <w:rPr/>
        <w:t>are no longer used</w:t>
      </w:r>
      <w:r w:rsidR="29366169">
        <w:rPr/>
        <w:t xml:space="preserve"> now</w:t>
      </w:r>
      <w:r w:rsidR="38267BC1">
        <w:rPr/>
        <w:t xml:space="preserve"> we have a better understanding that LGBTQIA+ people do not choose their identity.</w:t>
      </w:r>
      <w:r w:rsidR="007919B9">
        <w:rPr/>
        <w:t xml:space="preserve"> </w:t>
      </w:r>
      <w:r w:rsidR="299A5D7B">
        <w:rPr/>
        <w:t>Take a moment to think</w:t>
      </w:r>
      <w:r w:rsidR="007919B9">
        <w:rPr/>
        <w:t xml:space="preserve"> how you would feel if your sexual orientation </w:t>
      </w:r>
      <w:r w:rsidR="1F72AE13">
        <w:rPr/>
        <w:t>were</w:t>
      </w:r>
      <w:r w:rsidR="007919B9">
        <w:rPr/>
        <w:t xml:space="preserve"> described as a choice. Can you remember</w:t>
      </w:r>
      <w:r w:rsidR="793522CB">
        <w:rPr/>
        <w:t xml:space="preserve"> the day you</w:t>
      </w:r>
      <w:r w:rsidR="007919B9">
        <w:rPr/>
        <w:t xml:space="preserve"> chos</w:t>
      </w:r>
      <w:r w:rsidR="4A37A4FC">
        <w:rPr/>
        <w:t>e</w:t>
      </w:r>
      <w:r w:rsidR="007919B9">
        <w:rPr/>
        <w:t xml:space="preserve"> to be straight</w:t>
      </w:r>
      <w:r w:rsidR="4E49A6E5">
        <w:rPr/>
        <w:t xml:space="preserve">, </w:t>
      </w:r>
      <w:r w:rsidR="2925547F">
        <w:rPr/>
        <w:t>gay,</w:t>
      </w:r>
      <w:r w:rsidR="4E49A6E5">
        <w:rPr/>
        <w:t xml:space="preserve"> or bi</w:t>
      </w:r>
      <w:r w:rsidR="007919B9">
        <w:rPr/>
        <w:t>?</w:t>
      </w:r>
    </w:p>
    <w:p w:rsidRPr="007919B9" w:rsidR="007919B9" w:rsidP="007919B9" w:rsidRDefault="27A62739" w14:paraId="36CDB738" w14:textId="1CD32BC1">
      <w:r>
        <w:t xml:space="preserve">Instead, use </w:t>
      </w:r>
      <w:r w:rsidR="007919B9">
        <w:t>“sexual orientation</w:t>
      </w:r>
      <w:r w:rsidR="0FD131BD">
        <w:t>,”</w:t>
      </w:r>
      <w:r w:rsidR="007919B9">
        <w:t xml:space="preserve"> “sexuality” or “gender identity</w:t>
      </w:r>
      <w:r w:rsidR="6B3226D2">
        <w:t>.”</w:t>
      </w:r>
      <w:r w:rsidR="007919B9">
        <w:t> We all have a sexual orientation</w:t>
      </w:r>
      <w:r w:rsidR="33FD55A1">
        <w:t xml:space="preserve"> and a gender identity</w:t>
      </w:r>
      <w:r w:rsidR="007919B9">
        <w:t>.</w:t>
      </w:r>
    </w:p>
    <w:p w:rsidRPr="007919B9" w:rsidR="007919B9" w:rsidP="5A3BA012" w:rsidRDefault="007919B9" w14:paraId="0CFAB2D1" w14:textId="3294ECEB" w14:noSpellErr="1">
      <w:pPr>
        <w:rPr>
          <w:b w:val="1"/>
          <w:bCs w:val="1"/>
          <w:color w:val="C00000"/>
        </w:rPr>
      </w:pPr>
      <w:r w:rsidRPr="5A3BA012" w:rsidR="30316F1A">
        <w:rPr>
          <w:b w:val="1"/>
          <w:bCs w:val="1"/>
          <w:color w:val="C00000"/>
        </w:rPr>
        <w:t xml:space="preserve">Reflect the language others use to describe </w:t>
      </w:r>
      <w:r w:rsidRPr="5A3BA012" w:rsidR="6AD104A7">
        <w:rPr>
          <w:b w:val="1"/>
          <w:bCs w:val="1"/>
          <w:color w:val="C00000"/>
        </w:rPr>
        <w:t>themselves.</w:t>
      </w:r>
    </w:p>
    <w:p w:rsidRPr="007919B9" w:rsidR="007919B9" w:rsidP="007919B9" w:rsidRDefault="007919B9" w14:paraId="08AABCBE" w14:textId="2C1CE777">
      <w:r>
        <w:lastRenderedPageBreak/>
        <w:t>The most inclusive action we can take is to listen to the language a person uses to describe themselves and reflect it back to them. For example, if a person says they are part of the “queer community</w:t>
      </w:r>
      <w:r w:rsidR="7912A6D7">
        <w:t>,”</w:t>
      </w:r>
      <w:r>
        <w:t xml:space="preserve"> they are comfortable with that language. If a trans woman describes herself as a woman with a trans history, you can assume that is safe terminology to use. If you are unsure – you can politely ask.</w:t>
      </w:r>
    </w:p>
    <w:p w:rsidRPr="007919B9" w:rsidR="007919B9" w:rsidP="5A3BA012" w:rsidRDefault="1BFA4976" w14:paraId="19177D13" w14:textId="656EEF88" w14:noSpellErr="1">
      <w:pPr>
        <w:rPr>
          <w:b w:val="1"/>
          <w:bCs w:val="1"/>
          <w:color w:val="C00000"/>
        </w:rPr>
      </w:pPr>
      <w:r w:rsidRPr="5A3BA012" w:rsidR="5F433D1A">
        <w:rPr>
          <w:b w:val="1"/>
          <w:bCs w:val="1"/>
          <w:color w:val="C00000"/>
        </w:rPr>
        <w:t xml:space="preserve">Remember that the LGBTQIA+ community is </w:t>
      </w:r>
      <w:r w:rsidRPr="5A3BA012" w:rsidR="5F433D1A">
        <w:rPr>
          <w:b w:val="1"/>
          <w:bCs w:val="1"/>
          <w:color w:val="C00000"/>
        </w:rPr>
        <w:t>diverse</w:t>
      </w:r>
    </w:p>
    <w:p w:rsidRPr="007919B9" w:rsidR="007919B9" w:rsidP="007919B9" w:rsidRDefault="007919B9" w14:paraId="3525F049" w14:textId="1E1F7AED">
      <w:r>
        <w:t xml:space="preserve">People may fit more than one </w:t>
      </w:r>
      <w:r w:rsidR="2B22A9C1">
        <w:t>part of the LGBTQIA+ community</w:t>
      </w:r>
      <w:r>
        <w:t>.  For example, there are straight trans and intersex people</w:t>
      </w:r>
      <w:r w:rsidR="12848537">
        <w:t xml:space="preserve">, bisexual trans people, queer gender </w:t>
      </w:r>
      <w:r w:rsidR="36DC3722">
        <w:t>pansexual</w:t>
      </w:r>
      <w:r w:rsidR="79894ACF">
        <w:t xml:space="preserve"> people</w:t>
      </w:r>
      <w:r w:rsidR="12848537">
        <w:t xml:space="preserve">... and the list goes on. </w:t>
      </w:r>
    </w:p>
    <w:p w:rsidRPr="007919B9" w:rsidR="007919B9" w:rsidP="007919B9" w:rsidRDefault="007919B9" w14:paraId="0B7FE4B5" w14:textId="6AA39555">
      <w:r>
        <w:t xml:space="preserve">LGBTQIA+ </w:t>
      </w:r>
      <w:r w:rsidR="312BE337">
        <w:t>people will</w:t>
      </w:r>
      <w:r>
        <w:t xml:space="preserve"> often work together, for example to </w:t>
      </w:r>
      <w:r w:rsidR="47E75164">
        <w:t>run events or advocate for changes to laws and policies</w:t>
      </w:r>
      <w:r>
        <w:t xml:space="preserve">, </w:t>
      </w:r>
      <w:r w:rsidR="7C9EA60E">
        <w:t xml:space="preserve">yet </w:t>
      </w:r>
      <w:r w:rsidR="15F5D5E7">
        <w:t>each person will have their own</w:t>
      </w:r>
      <w:r>
        <w:t xml:space="preserve"> distinct experiences</w:t>
      </w:r>
      <w:r w:rsidR="20FF14CF">
        <w:t xml:space="preserve"> </w:t>
      </w:r>
      <w:r>
        <w:t xml:space="preserve">and priorities. Some communities face greater </w:t>
      </w:r>
      <w:r w:rsidR="18A64611">
        <w:t>barriers in</w:t>
      </w:r>
      <w:r>
        <w:t xml:space="preserve"> the workplace</w:t>
      </w:r>
      <w:r w:rsidR="312C8F51">
        <w:t xml:space="preserve"> and as customers or patients</w:t>
      </w:r>
      <w:r>
        <w:t xml:space="preserve"> than others.</w:t>
      </w:r>
    </w:p>
    <w:p w:rsidRPr="007919B9" w:rsidR="007919B9" w:rsidP="5A3BA012" w:rsidRDefault="007919B9" w14:paraId="4475B278" w14:textId="5F17C012">
      <w:pPr>
        <w:rPr>
          <w:b w:val="1"/>
          <w:bCs w:val="1"/>
          <w:color w:val="C00000"/>
        </w:rPr>
      </w:pPr>
      <w:r w:rsidRPr="5A3BA012" w:rsidR="30316F1A">
        <w:rPr>
          <w:b w:val="1"/>
          <w:bCs w:val="1"/>
          <w:color w:val="C00000"/>
        </w:rPr>
        <w:t xml:space="preserve">Quick </w:t>
      </w:r>
      <w:r w:rsidRPr="5A3BA012" w:rsidR="592756C7">
        <w:rPr>
          <w:b w:val="1"/>
          <w:bCs w:val="1"/>
          <w:color w:val="C00000"/>
        </w:rPr>
        <w:t>g</w:t>
      </w:r>
      <w:r w:rsidRPr="5A3BA012" w:rsidR="30316F1A">
        <w:rPr>
          <w:b w:val="1"/>
          <w:bCs w:val="1"/>
          <w:color w:val="C00000"/>
        </w:rPr>
        <w:t>uide to inclusive language</w:t>
      </w:r>
    </w:p>
    <w:tbl>
      <w:tblPr>
        <w:tblW w:w="5000" w:type="pct"/>
        <w:tblBorders>
          <w:top w:val="single" w:color="323130" w:sz="6" w:space="0"/>
          <w:left w:val="single" w:color="323130" w:sz="6" w:space="0"/>
          <w:bottom w:val="single" w:color="323130" w:sz="6" w:space="0"/>
          <w:right w:val="single" w:color="323130" w:sz="6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4676"/>
      </w:tblGrid>
      <w:tr w:rsidRPr="007919B9" w:rsidR="007919B9" w:rsidTr="5A3BA012" w14:paraId="1F77963F" w14:textId="77777777">
        <w:trPr>
          <w:tblHeader/>
        </w:trPr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5A3BA012" w:rsidRDefault="007919B9" w14:paraId="724C80B4" w14:textId="77777777" w14:noSpellErr="1">
            <w:pPr>
              <w:jc w:val="center"/>
              <w:rPr>
                <w:b w:val="1"/>
                <w:bCs w:val="1"/>
                <w:color w:val="C00000"/>
              </w:rPr>
            </w:pPr>
            <w:r w:rsidRPr="5A3BA012" w:rsidR="30316F1A">
              <w:rPr>
                <w:b w:val="1"/>
                <w:bCs w:val="1"/>
                <w:color w:val="C00000"/>
              </w:rPr>
              <w:t> What to avoid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5A3BA012" w:rsidRDefault="007919B9" w14:paraId="7BF274CB" w14:textId="77777777" w14:noSpellErr="1">
            <w:pPr>
              <w:jc w:val="center"/>
              <w:rPr>
                <w:b w:val="1"/>
                <w:bCs w:val="1"/>
                <w:color w:val="C00000"/>
              </w:rPr>
            </w:pPr>
            <w:r w:rsidRPr="5A3BA012" w:rsidR="30316F1A">
              <w:rPr>
                <w:b w:val="1"/>
                <w:bCs w:val="1"/>
                <w:color w:val="C00000"/>
              </w:rPr>
              <w:t> What to do/say instead</w:t>
            </w:r>
          </w:p>
        </w:tc>
      </w:tr>
      <w:tr w:rsidRPr="007919B9" w:rsidR="007919B9" w:rsidTr="5A3BA012" w14:paraId="68929E44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49CBA429" w14:textId="77777777">
            <w:r w:rsidRPr="007919B9">
              <w:t>Assuming someone is straight or heterosexual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2465985B" w14:textId="40C0266F">
            <w:r w:rsidR="007919B9">
              <w:rPr/>
              <w:t xml:space="preserve">Ask do you have a partner? </w:t>
            </w:r>
            <w:r w:rsidR="038482E4">
              <w:rPr/>
              <w:t>O</w:t>
            </w:r>
            <w:r w:rsidR="007919B9">
              <w:rPr/>
              <w:t>r is there anyone special in your life?</w:t>
            </w:r>
          </w:p>
        </w:tc>
      </w:tr>
      <w:tr w:rsidRPr="007919B9" w:rsidR="007919B9" w:rsidTr="5A3BA012" w14:paraId="7BE9D6DB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5BCE9448" w14:textId="77777777">
            <w:r w:rsidRPr="007919B9">
              <w:t>Assuming a colleague’s gender or pronouns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1F1B787B" w14:textId="77777777">
            <w:r w:rsidRPr="007919B9">
              <w:t>Ask what pronouns a person uses and introduce yourself using your pronouns</w:t>
            </w:r>
          </w:p>
        </w:tc>
      </w:tr>
      <w:tr w:rsidRPr="007919B9" w:rsidR="007919B9" w:rsidTr="5A3BA012" w14:paraId="2627C3EF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54E47709" w14:textId="77777777">
            <w:r w:rsidRPr="007919B9">
              <w:t>Using outdated terminology like Transgendered, transgenderism, tranny, transexual, transvestite, cross-dresser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5BB76843" w14:textId="77777777">
            <w:r w:rsidRPr="007919B9">
              <w:t>Use inclusive language like trans and gender diverse, transgender or person with a trans history</w:t>
            </w:r>
          </w:p>
        </w:tc>
      </w:tr>
      <w:tr w:rsidRPr="007919B9" w:rsidR="007919B9" w:rsidTr="5A3BA012" w14:paraId="3AE0D8C7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5E946963" w14:textId="77777777">
            <w:r w:rsidRPr="007919B9">
              <w:t>Using outdated terminology like hermaphrodite 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7E9BD254" w14:textId="77777777">
            <w:r w:rsidRPr="007919B9">
              <w:t>Use the term intersex instead</w:t>
            </w:r>
          </w:p>
        </w:tc>
      </w:tr>
      <w:tr w:rsidRPr="007919B9" w:rsidR="007919B9" w:rsidTr="5A3BA012" w14:paraId="14769398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5EE9124C" w14:textId="77777777">
            <w:r w:rsidRPr="007919B9">
              <w:t>Using offensive terms such as dyke, fag, homo etc…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2E6FDCCE" w14:textId="521BAF2C">
            <w:r w:rsidRPr="007919B9">
              <w:t xml:space="preserve">Listen to and reflect the language </w:t>
            </w:r>
            <w:r w:rsidR="00573608">
              <w:t xml:space="preserve">people </w:t>
            </w:r>
            <w:r w:rsidRPr="007919B9">
              <w:t>use to describe themselves</w:t>
            </w:r>
          </w:p>
        </w:tc>
      </w:tr>
      <w:tr w:rsidRPr="007919B9" w:rsidR="007919B9" w:rsidTr="5A3BA012" w14:paraId="53C52CBF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2408F002" w14:textId="52D86C59">
            <w:r>
              <w:t xml:space="preserve">Saying ladies, gentlemen, guys and girls, </w:t>
            </w:r>
            <w:r w:rsidR="0700D103">
              <w:t>sir,</w:t>
            </w:r>
            <w:r>
              <w:t xml:space="preserve"> or madam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05EC42A3" w14:textId="77777777">
            <w:r w:rsidRPr="007919B9">
              <w:t>Use inclusive terms such as colleagues, team, people, distinguished guests</w:t>
            </w:r>
          </w:p>
        </w:tc>
      </w:tr>
      <w:tr w:rsidRPr="007919B9" w:rsidR="007919B9" w:rsidTr="5A3BA012" w14:paraId="5C9B89EC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4E528ACE" w14:textId="77777777">
            <w:r>
              <w:t xml:space="preserve">Saying maternity and </w:t>
            </w:r>
            <w:bookmarkStart w:name="_Int_Yxu8Kqbp" w:id="1"/>
            <w:r>
              <w:t>paternity leave</w:t>
            </w:r>
            <w:bookmarkEnd w:id="1"/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4FA3DE7F" w14:textId="77777777">
            <w:r w:rsidRPr="007919B9">
              <w:t> Say parental leave</w:t>
            </w:r>
          </w:p>
        </w:tc>
      </w:tr>
      <w:tr w:rsidRPr="007919B9" w:rsidR="007919B9" w:rsidTr="5A3BA012" w14:paraId="484058C1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56071021" w14:textId="77777777">
            <w:r w:rsidRPr="007919B9">
              <w:t>Asking, what are your preferred pronouns?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6802A351" w14:textId="3F30FDFD">
            <w:r w:rsidR="007919B9">
              <w:rPr/>
              <w:t>Ask, what are your pronouns?</w:t>
            </w:r>
            <w:r w:rsidR="54ABF311">
              <w:rPr/>
              <w:t xml:space="preserve"> Pronouns are not a preference</w:t>
            </w:r>
          </w:p>
        </w:tc>
      </w:tr>
      <w:tr w:rsidRPr="007919B9" w:rsidR="007919B9" w:rsidTr="5A3BA012" w14:paraId="727BF3AC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6799C764" w14:textId="24193A4C">
            <w:r>
              <w:t xml:space="preserve">Making assumptions about a person’s salutations (Ms, </w:t>
            </w:r>
            <w:r w:rsidR="1BFC9D62">
              <w:t>Mr,</w:t>
            </w:r>
            <w:r>
              <w:t xml:space="preserve"> or Mrs)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11833B05" w14:textId="77777777">
            <w:r w:rsidRPr="007919B9">
              <w:t>Ask what salutation a person uses, or stick to using their first name</w:t>
            </w:r>
          </w:p>
        </w:tc>
      </w:tr>
      <w:tr w:rsidRPr="007919B9" w:rsidR="007919B9" w:rsidTr="5A3BA012" w14:paraId="6062ADD9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18400AEB" w14:textId="77777777">
            <w:r>
              <w:lastRenderedPageBreak/>
              <w:t xml:space="preserve">Using gender specific terms like </w:t>
            </w:r>
            <w:bookmarkStart w:name="_Int_2H9Y7G4F" w:id="2"/>
            <w:r>
              <w:t>chairman</w:t>
            </w:r>
            <w:bookmarkEnd w:id="2"/>
            <w:r>
              <w:t xml:space="preserve">, and </w:t>
            </w:r>
            <w:bookmarkStart w:name="_Int_IiysNqiE" w:id="3"/>
            <w:r>
              <w:t>manning</w:t>
            </w:r>
            <w:bookmarkEnd w:id="3"/>
            <w:r>
              <w:t xml:space="preserve"> the booth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6BEF8F8B" w14:textId="77777777">
            <w:r w:rsidRPr="007919B9">
              <w:t>Use gender neutral language like chairperson and looking after the booth</w:t>
            </w:r>
          </w:p>
        </w:tc>
      </w:tr>
      <w:tr w:rsidRPr="007919B9" w:rsidR="007919B9" w:rsidTr="5A3BA012" w14:paraId="4B5CB7EC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44B43C77" w14:textId="77777777">
            <w:r w:rsidRPr="007919B9">
              <w:t>Using the terms sexual preference or lifestyle choice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Pr="007919B9" w:rsidR="007919B9" w:rsidP="007919B9" w:rsidRDefault="007919B9" w14:paraId="51808AE1" w14:textId="7D3A5C56">
            <w:r w:rsidR="007919B9">
              <w:rPr/>
              <w:t>Remember tha</w:t>
            </w:r>
            <w:r w:rsidR="4E679FA1">
              <w:rPr/>
              <w:t>t</w:t>
            </w:r>
            <w:r w:rsidR="007919B9">
              <w:rPr/>
              <w:t xml:space="preserve"> sexuality and gender identity are not a choice, use terms like sexual orientation or sexuality</w:t>
            </w:r>
          </w:p>
        </w:tc>
      </w:tr>
      <w:tr w:rsidRPr="007919B9" w:rsidR="007919B9" w:rsidTr="5A3BA012" w14:paraId="6D8E8940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3F08BEF0" w14:textId="77777777">
            <w:r w:rsidRPr="007919B9">
              <w:t>Asking “Have you had surgery?” (Regarding someone’s gender affirmation)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4D91CDBC" w14:textId="77777777">
            <w:r w:rsidRPr="007919B9">
              <w:t>Avoid asking personal questions of colleagues </w:t>
            </w:r>
          </w:p>
        </w:tc>
      </w:tr>
      <w:tr w:rsidRPr="007919B9" w:rsidR="007919B9" w:rsidTr="5A3BA012" w14:paraId="78633A86" w14:textId="77777777">
        <w:tc>
          <w:tcPr>
            <w:tcW w:w="240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103441EE" w14:textId="77777777">
            <w:bookmarkStart w:name="_Int_kkb81HMo" w:id="4"/>
            <w:proofErr w:type="gramStart"/>
            <w:r>
              <w:t>Saying, the men’s/women’s bathroom</w:t>
            </w:r>
            <w:bookmarkEnd w:id="4"/>
            <w:proofErr w:type="gramEnd"/>
            <w:r>
              <w:t xml:space="preserve"> is that way</w:t>
            </w:r>
          </w:p>
        </w:tc>
        <w:tc>
          <w:tcPr>
            <w:tcW w:w="2595" w:type="pct"/>
            <w:tcBorders>
              <w:top w:val="single" w:color="323130" w:sz="6" w:space="0"/>
              <w:left w:val="single" w:color="323130" w:sz="6" w:space="0"/>
              <w:bottom w:val="single" w:color="323130" w:sz="6" w:space="0"/>
              <w:right w:val="single" w:color="323130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0" w:type="dxa"/>
              <w:right w:w="240" w:type="dxa"/>
            </w:tcMar>
            <w:hideMark/>
          </w:tcPr>
          <w:p w:rsidRPr="007919B9" w:rsidR="007919B9" w:rsidP="007919B9" w:rsidRDefault="007919B9" w14:paraId="3FD20DAB" w14:textId="77777777">
            <w:r w:rsidRPr="007919B9">
              <w:t>“The bathrooms are that way”</w:t>
            </w:r>
          </w:p>
        </w:tc>
      </w:tr>
    </w:tbl>
    <w:p w:rsidRPr="004E3287" w:rsidR="007919B9" w:rsidRDefault="007919B9" w14:paraId="3C89BE68" w14:textId="77777777">
      <w:pPr>
        <w:rPr>
          <w:lang w:val="en-US"/>
        </w:rPr>
      </w:pPr>
    </w:p>
    <w:sectPr w:rsidRPr="004E3287" w:rsidR="007919B9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43fa3612d0e4a6c"/>
      <w:footerReference w:type="default" r:id="Rc223698ca13347e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ilogue Medium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951A77" w:rsidTr="6B951A77" w14:paraId="38A81258">
      <w:trPr>
        <w:trHeight w:val="300"/>
      </w:trPr>
      <w:tc>
        <w:tcPr>
          <w:tcW w:w="3005" w:type="dxa"/>
          <w:tcMar/>
        </w:tcPr>
        <w:p w:rsidR="6B951A77" w:rsidP="6B951A77" w:rsidRDefault="6B951A77" w14:paraId="4D4C1DC3" w14:textId="18C670D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B951A77" w:rsidP="6B951A77" w:rsidRDefault="6B951A77" w14:paraId="1069E8D6" w14:textId="66DD402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B951A77" w:rsidP="6B951A77" w:rsidRDefault="6B951A77" w14:paraId="503E7B71" w14:textId="20F415FD">
          <w:pPr>
            <w:pStyle w:val="Header"/>
            <w:bidi w:val="0"/>
            <w:ind w:right="-115"/>
            <w:jc w:val="right"/>
          </w:pPr>
        </w:p>
      </w:tc>
    </w:tr>
  </w:tbl>
  <w:p w:rsidR="6B951A77" w:rsidP="6B951A77" w:rsidRDefault="6B951A77" w14:paraId="2EEFFA41" w14:textId="7CB72EF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580"/>
      <w:gridCol w:w="430"/>
      <w:gridCol w:w="3005"/>
    </w:tblGrid>
    <w:tr w:rsidR="6B951A77" w:rsidTr="5A3BA012" w14:paraId="21D7E397">
      <w:trPr>
        <w:trHeight w:val="300"/>
      </w:trPr>
      <w:tc>
        <w:tcPr>
          <w:tcW w:w="5580" w:type="dxa"/>
          <w:tcMar/>
        </w:tcPr>
        <w:p w:rsidR="6B951A77" w:rsidP="6B951A77" w:rsidRDefault="6B951A77" w14:paraId="32CCE3ED" w14:textId="02026D98">
          <w:pPr>
            <w:pStyle w:val="Header"/>
            <w:bidi w:val="0"/>
            <w:ind w:left="-115"/>
            <w:jc w:val="left"/>
          </w:pPr>
          <w:r w:rsidR="5A3BA012">
            <w:rPr/>
            <w:t>Adapt</w:t>
          </w:r>
          <w:r w:rsidR="5A3BA012">
            <w:rPr/>
            <w:t xml:space="preserve"> this document by adding your own branding</w:t>
          </w:r>
        </w:p>
      </w:tc>
      <w:tc>
        <w:tcPr>
          <w:tcW w:w="430" w:type="dxa"/>
          <w:tcMar/>
        </w:tcPr>
        <w:p w:rsidR="6B951A77" w:rsidP="6B951A77" w:rsidRDefault="6B951A77" w14:paraId="23496A6A" w14:textId="239C80C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B951A77" w:rsidP="6B951A77" w:rsidRDefault="6B951A77" w14:paraId="7FF2779F" w14:textId="0CAF4FC2">
          <w:pPr>
            <w:pStyle w:val="Header"/>
            <w:bidi w:val="0"/>
            <w:ind w:right="-115"/>
            <w:jc w:val="right"/>
          </w:pPr>
        </w:p>
      </w:tc>
    </w:tr>
  </w:tbl>
  <w:p w:rsidR="6B951A77" w:rsidP="6B951A77" w:rsidRDefault="6B951A77" w14:paraId="2071FA69" w14:textId="003EF97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iysNqiE" int2:invalidationBookmarkName="" int2:hashCode="2xWopj5/b55veP" int2:id="qbSkWH98">
      <int2:state int2:value="Rejected" int2:type="AugLoop_Text_Critique"/>
    </int2:bookmark>
    <int2:bookmark int2:bookmarkName="_Int_Yxu8Kqbp" int2:invalidationBookmarkName="" int2:hashCode="NhbXIKO1UDEA1V" int2:id="Rez3cBiI">
      <int2:state int2:value="Rejected" int2:type="AugLoop_Text_Critique"/>
    </int2:bookmark>
    <int2:bookmark int2:bookmarkName="_Int_jz5IERRS" int2:invalidationBookmarkName="" int2:hashCode="hVp3tCVvqfV4fb" int2:id="TlOVDFIO">
      <int2:state int2:value="Rejected" int2:type="AugLoop_Text_Critique"/>
    </int2:bookmark>
    <int2:bookmark int2:bookmarkName="_Int_kkb81HMo" int2:invalidationBookmarkName="" int2:hashCode="RtY3X/oL8XWxQk" int2:id="hNDYiifR">
      <int2:state int2:value="Rejected" int2:type="AugLoop_Text_Critique"/>
    </int2:bookmark>
    <int2:bookmark int2:bookmarkName="_Int_2H9Y7G4F" int2:invalidationBookmarkName="" int2:hashCode="bCddVSfhxGdW1E" int2:id="ucy472XE">
      <int2:state int2:value="Rejected" int2:type="AugLoop_Text_Critique"/>
    </int2:bookmark>
    <int2:entireDocument int2:id="k4BvWr8S">
      <int2:extLst>
        <oel:ext uri="E302BA01-7950-474C-9AD3-286E660C40A8">
          <int2:similaritySummary int2:version="1" int2:runId="1730789024849" int2:tilesCheckedInThisRun="11" int2:totalNumOfTiles="50" int2:similarityAnnotationCount="0" int2:numWords="836" int2:numFlaggedWords="0"/>
        </oel:ext>
      </int2:extLst>
    </int2:entireDocument>
  </int2:observations>
  <int2:intelligenceSettings/>
  <int2:onDemandWorkflows>
    <int2:onDemandWorkflow int2:type="SimilarityCheck" int2:paragraphVersions="350534C6-103FFD19 32D12CDA-78D51EDB 1DB27593-77777777 62553BBA-1096B1CF 7AE138AA-7BA9C8E7 5965CE7A-5A0C69B3 38798EAA-1FF46570 2A62E986-5913C656 2FA58462-77777777 7BD4811C-0E8FE702 226A0363-40AB0E41 5810BC50-15C3672C 1515309E-63F91FBB 68F6D1EC-77777777 5FE0313C-7C9574BC 36CDB738-1CD32BC1 0CFAB2D1-3294ECEB 08AABCBE-2C1CE777 19177D13-656EEF88 3525F049-39C90796 0B7FE4B5-35D09AAB 4475B278-77777777 724C80B4-77777777 7BF274CB-77777777 49CBA429-77777777 2465985B-77777777 5BCE9448-77777777 1F1B787B-77777777 54E47709-77777777 5BB76843-77777777 5E946963-77777777 7E9BD254-77777777 5EE9124C-77777777 2E6FDCCE-521BAF2C 2408F002-52D86C59 05EC42A3-77777777 4E528ACE-77777777 4FA3DE7F-77777777 56071021-77777777 6802A351-4F8450D9 6799C764-24193A4C 11833B05-77777777 18400AEB-77777777 6BEF8F8B-77777777 44B43C77-77777777 51808AE1-77777777 3F08BEF0-77777777 4D91CDBC-77777777 103441EE-77777777 3FD20DAB-77777777 3C89BE68-77777777"/>
  </int2:onDemandWorkflow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87"/>
    <w:rsid w:val="00163EBC"/>
    <w:rsid w:val="001EB726"/>
    <w:rsid w:val="00292F96"/>
    <w:rsid w:val="003563EC"/>
    <w:rsid w:val="00381032"/>
    <w:rsid w:val="003A40DE"/>
    <w:rsid w:val="004B7F67"/>
    <w:rsid w:val="004E3287"/>
    <w:rsid w:val="005502B6"/>
    <w:rsid w:val="00573608"/>
    <w:rsid w:val="007919B9"/>
    <w:rsid w:val="007A645E"/>
    <w:rsid w:val="008D59E0"/>
    <w:rsid w:val="009656F8"/>
    <w:rsid w:val="00977DBD"/>
    <w:rsid w:val="00B437C6"/>
    <w:rsid w:val="00BB7788"/>
    <w:rsid w:val="00DA3405"/>
    <w:rsid w:val="00DD196B"/>
    <w:rsid w:val="00E8042F"/>
    <w:rsid w:val="00E85211"/>
    <w:rsid w:val="038482E4"/>
    <w:rsid w:val="04269313"/>
    <w:rsid w:val="0445F174"/>
    <w:rsid w:val="05FFBE10"/>
    <w:rsid w:val="06037A51"/>
    <w:rsid w:val="06C25FF4"/>
    <w:rsid w:val="0700D103"/>
    <w:rsid w:val="08D139B2"/>
    <w:rsid w:val="091F8A4A"/>
    <w:rsid w:val="099C723E"/>
    <w:rsid w:val="0B519018"/>
    <w:rsid w:val="0E0DFFB0"/>
    <w:rsid w:val="0E49E14B"/>
    <w:rsid w:val="0E4C6B00"/>
    <w:rsid w:val="0EFBC04D"/>
    <w:rsid w:val="0FD131BD"/>
    <w:rsid w:val="10C37D39"/>
    <w:rsid w:val="11F14A49"/>
    <w:rsid w:val="121DB28C"/>
    <w:rsid w:val="12848537"/>
    <w:rsid w:val="13A8B0DD"/>
    <w:rsid w:val="1448A9F2"/>
    <w:rsid w:val="14997E57"/>
    <w:rsid w:val="1518494B"/>
    <w:rsid w:val="15A9AA92"/>
    <w:rsid w:val="15F5D5E7"/>
    <w:rsid w:val="17306257"/>
    <w:rsid w:val="17880F8D"/>
    <w:rsid w:val="18A64611"/>
    <w:rsid w:val="1BA6EE14"/>
    <w:rsid w:val="1BFA4976"/>
    <w:rsid w:val="1BFC9D62"/>
    <w:rsid w:val="1C436B87"/>
    <w:rsid w:val="1C5C55C0"/>
    <w:rsid w:val="1DEAD22E"/>
    <w:rsid w:val="1F72AE13"/>
    <w:rsid w:val="1F79A12E"/>
    <w:rsid w:val="20EE06EA"/>
    <w:rsid w:val="20FF14CF"/>
    <w:rsid w:val="21B4410C"/>
    <w:rsid w:val="21FF5B62"/>
    <w:rsid w:val="2320E76C"/>
    <w:rsid w:val="23C7969C"/>
    <w:rsid w:val="251ACCA7"/>
    <w:rsid w:val="2575A89A"/>
    <w:rsid w:val="25F033E2"/>
    <w:rsid w:val="25FFAEE8"/>
    <w:rsid w:val="2792FC4C"/>
    <w:rsid w:val="27A62739"/>
    <w:rsid w:val="284B53AB"/>
    <w:rsid w:val="28A0FB0E"/>
    <w:rsid w:val="28C7F4D5"/>
    <w:rsid w:val="2925547F"/>
    <w:rsid w:val="29366169"/>
    <w:rsid w:val="299A5D7B"/>
    <w:rsid w:val="2A2156E1"/>
    <w:rsid w:val="2A333763"/>
    <w:rsid w:val="2AD9EB5C"/>
    <w:rsid w:val="2B22A9C1"/>
    <w:rsid w:val="2B67F5E0"/>
    <w:rsid w:val="2B9E4B97"/>
    <w:rsid w:val="2D395613"/>
    <w:rsid w:val="2F409682"/>
    <w:rsid w:val="2F546361"/>
    <w:rsid w:val="30316F1A"/>
    <w:rsid w:val="3127C421"/>
    <w:rsid w:val="312BE337"/>
    <w:rsid w:val="312C8F51"/>
    <w:rsid w:val="316423EC"/>
    <w:rsid w:val="3206C0E3"/>
    <w:rsid w:val="330DA502"/>
    <w:rsid w:val="33FD55A1"/>
    <w:rsid w:val="348AEA2B"/>
    <w:rsid w:val="35578599"/>
    <w:rsid w:val="360803A4"/>
    <w:rsid w:val="36DC3722"/>
    <w:rsid w:val="378754B9"/>
    <w:rsid w:val="38267BC1"/>
    <w:rsid w:val="38D6B795"/>
    <w:rsid w:val="3D7CE64C"/>
    <w:rsid w:val="3F23E443"/>
    <w:rsid w:val="3F597D8C"/>
    <w:rsid w:val="40584ECA"/>
    <w:rsid w:val="446A8401"/>
    <w:rsid w:val="4532ED18"/>
    <w:rsid w:val="45AAF396"/>
    <w:rsid w:val="463C2A3B"/>
    <w:rsid w:val="47E75164"/>
    <w:rsid w:val="48319C38"/>
    <w:rsid w:val="49A07823"/>
    <w:rsid w:val="4A24529B"/>
    <w:rsid w:val="4A37A4FC"/>
    <w:rsid w:val="4ACEAE53"/>
    <w:rsid w:val="4E49A6E5"/>
    <w:rsid w:val="4E679FA1"/>
    <w:rsid w:val="4FD18EC2"/>
    <w:rsid w:val="50D57833"/>
    <w:rsid w:val="51BFC1C5"/>
    <w:rsid w:val="54722AD7"/>
    <w:rsid w:val="54ABF311"/>
    <w:rsid w:val="55FFA5E4"/>
    <w:rsid w:val="56C21DF2"/>
    <w:rsid w:val="58702920"/>
    <w:rsid w:val="592756C7"/>
    <w:rsid w:val="596186F1"/>
    <w:rsid w:val="5A3BA012"/>
    <w:rsid w:val="5A56B90A"/>
    <w:rsid w:val="5B1D3653"/>
    <w:rsid w:val="5C404FF4"/>
    <w:rsid w:val="5D16F789"/>
    <w:rsid w:val="5E09DC9D"/>
    <w:rsid w:val="5E47A4D7"/>
    <w:rsid w:val="5F19913F"/>
    <w:rsid w:val="5F433D1A"/>
    <w:rsid w:val="6168B868"/>
    <w:rsid w:val="61D4E348"/>
    <w:rsid w:val="62E929FE"/>
    <w:rsid w:val="6A0B6B7E"/>
    <w:rsid w:val="6A4CAE27"/>
    <w:rsid w:val="6AD104A7"/>
    <w:rsid w:val="6AF1ECDB"/>
    <w:rsid w:val="6B3226D2"/>
    <w:rsid w:val="6B951A77"/>
    <w:rsid w:val="6BDDF813"/>
    <w:rsid w:val="6BE2FC7E"/>
    <w:rsid w:val="6BF7B2A5"/>
    <w:rsid w:val="6DCEFBEF"/>
    <w:rsid w:val="6F6FC59E"/>
    <w:rsid w:val="6F93AAFE"/>
    <w:rsid w:val="70627FF7"/>
    <w:rsid w:val="70E77B2C"/>
    <w:rsid w:val="73B07DDC"/>
    <w:rsid w:val="75AF2068"/>
    <w:rsid w:val="75D9A52D"/>
    <w:rsid w:val="76A2C9AD"/>
    <w:rsid w:val="78F89F36"/>
    <w:rsid w:val="7912A6D7"/>
    <w:rsid w:val="793522CB"/>
    <w:rsid w:val="79894ACF"/>
    <w:rsid w:val="7AB04902"/>
    <w:rsid w:val="7C6902EC"/>
    <w:rsid w:val="7C9EA60E"/>
    <w:rsid w:val="7D7032EB"/>
    <w:rsid w:val="7FB127D9"/>
    <w:rsid w:val="7FF3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B957"/>
  <w15:chartTrackingRefBased/>
  <w15:docId w15:val="{1D64C69F-3B07-43B0-973B-C90A388C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9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19B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56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3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6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63EC"/>
    <w:rPr>
      <w:b/>
      <w:bCs/>
      <w:sz w:val="20"/>
      <w:szCs w:val="20"/>
    </w:rPr>
  </w:style>
  <w:style w:type="paragraph" w:styleId="Header">
    <w:uiPriority w:val="99"/>
    <w:name w:val="header"/>
    <w:basedOn w:val="Normal"/>
    <w:unhideWhenUsed/>
    <w:rsid w:val="6B951A7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B951A7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Relationship Type="http://schemas.openxmlformats.org/officeDocument/2006/relationships/header" Target="header.xml" Id="R043fa3612d0e4a6c" /><Relationship Type="http://schemas.openxmlformats.org/officeDocument/2006/relationships/footer" Target="footer.xml" Id="Rc223698ca13347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611942-8f27-4faa-8971-e0d0d81d5c7b" xsi:nil="true"/>
    <lcf76f155ced4ddcb4097134ff3c332f xmlns="d4763314-8176-4912-acd6-a24540538ccf">
      <Terms xmlns="http://schemas.microsoft.com/office/infopath/2007/PartnerControls"/>
    </lcf76f155ced4ddcb4097134ff3c332f>
    <_Flow_SignoffStatus xmlns="d4763314-8176-4912-acd6-a24540538c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81A07AB97BB438F4BC538BE8DDD4E" ma:contentTypeVersion="19" ma:contentTypeDescription="Create a new document." ma:contentTypeScope="" ma:versionID="424c1ae96b2bb9abfa23293b71d9ebfc">
  <xsd:schema xmlns:xsd="http://www.w3.org/2001/XMLSchema" xmlns:xs="http://www.w3.org/2001/XMLSchema" xmlns:p="http://schemas.microsoft.com/office/2006/metadata/properties" xmlns:ns2="d4763314-8176-4912-acd6-a24540538ccf" xmlns:ns3="ce611942-8f27-4faa-8971-e0d0d81d5c7b" targetNamespace="http://schemas.microsoft.com/office/2006/metadata/properties" ma:root="true" ma:fieldsID="92d564923deb0ea9cee5b97af35910f0" ns2:_="" ns3:_="">
    <xsd:import namespace="d4763314-8176-4912-acd6-a24540538ccf"/>
    <xsd:import namespace="ce611942-8f27-4faa-8971-e0d0d81d5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3314-8176-4912-acd6-a2454053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390c55-4b03-4411-b59d-2aa0704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1942-8f27-4faa-8971-e0d0d81d5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3f553e-f022-4bf9-9af5-946cfc2bcb69}" ma:internalName="TaxCatchAll" ma:showField="CatchAllData" ma:web="ce611942-8f27-4faa-8971-e0d0d81d5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1307A-EBE0-42AF-AD15-428E9197C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D65F8-3BBF-43FC-86AA-5149A0D5FEEB}">
  <ds:schemaRefs>
    <ds:schemaRef ds:uri="http://schemas.microsoft.com/office/2006/metadata/properties"/>
    <ds:schemaRef ds:uri="ce611942-8f27-4faa-8971-e0d0d81d5c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763314-8176-4912-acd6-a24540538cc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D838CB-C592-4FC5-9E4E-85DBF59E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3314-8176-4912-acd6-a24540538ccf"/>
    <ds:schemaRef ds:uri="ce611942-8f27-4faa-8971-e0d0d81d5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Tegan Acton</dc:creator>
  <keywords/>
  <dc:description/>
  <lastModifiedBy>Tegan Acton</lastModifiedBy>
  <revision>21</revision>
  <dcterms:created xsi:type="dcterms:W3CDTF">2024-04-08T11:50:00.0000000Z</dcterms:created>
  <dcterms:modified xsi:type="dcterms:W3CDTF">2024-12-12T01:47:48.3928369Z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0x0101001D481A07AB97BB438F4BC538BE8DDD4E</vt:lpwstr>
  </property>
  <property fmtid="{D5CDD505-2E9C-101B-9397-08002B2CF9AE}" pid="3" name="MSIP_Label_b00d377c-712a-4212-ac8f-67d0339a635d_Enabled">
    <vt:lpwstr>true</vt:lpwstr>
  </property>
  <property fmtid="{D5CDD505-2E9C-101B-9397-08002B2CF9AE}" pid="4" name="MSIP_Label_b00d377c-712a-4212-ac8f-67d0339a635d_SetDate">
    <vt:lpwstr>2024-04-08T11:51:05Z</vt:lpwstr>
  </property>
  <property fmtid="{D5CDD505-2E9C-101B-9397-08002B2CF9AE}" pid="5" name="MSIP_Label_b00d377c-712a-4212-ac8f-67d0339a635d_Method">
    <vt:lpwstr>Privileged</vt:lpwstr>
  </property>
  <property fmtid="{D5CDD505-2E9C-101B-9397-08002B2CF9AE}" pid="6" name="MSIP_Label_b00d377c-712a-4212-ac8f-67d0339a635d_Name">
    <vt:lpwstr>b00d377c-712a-4212-ac8f-67d0339a635d</vt:lpwstr>
  </property>
  <property fmtid="{D5CDD505-2E9C-101B-9397-08002B2CF9AE}" pid="7" name="MSIP_Label_b00d377c-712a-4212-ac8f-67d0339a635d_SiteId">
    <vt:lpwstr>48d6943f-580e-40b1-a0e1-c07fa3707873</vt:lpwstr>
  </property>
  <property fmtid="{D5CDD505-2E9C-101B-9397-08002B2CF9AE}" pid="8" name="MSIP_Label_b00d377c-712a-4212-ac8f-67d0339a635d_ActionId">
    <vt:lpwstr>90805393-eb8a-4bee-8664-951fa0d191d5</vt:lpwstr>
  </property>
  <property fmtid="{D5CDD505-2E9C-101B-9397-08002B2CF9AE}" pid="9" name="MSIP_Label_b00d377c-712a-4212-ac8f-67d0339a635d_ContentBits">
    <vt:lpwstr>0</vt:lpwstr>
  </property>
  <property fmtid="{D5CDD505-2E9C-101B-9397-08002B2CF9AE}" pid="10" name="MediaServiceImageTags">
    <vt:lpwstr/>
  </property>
</Properties>
</file>