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F81A" w14:textId="77777777" w:rsidR="00E00B87" w:rsidRPr="00E00B87" w:rsidRDefault="00E00B87" w:rsidP="00E00B87">
      <w:pPr>
        <w:rPr>
          <w:rFonts w:ascii="Source Sans Pro" w:hAnsi="Source Sans Pro"/>
          <w:b/>
          <w:color w:val="C20000"/>
        </w:rPr>
      </w:pPr>
    </w:p>
    <w:p w14:paraId="63E19EF2" w14:textId="25760D0E" w:rsidR="00E00B87" w:rsidRPr="00FB3456" w:rsidRDefault="00154F40" w:rsidP="00E00B87">
      <w:pPr>
        <w:rPr>
          <w:rFonts w:ascii="NAB Impact" w:hAnsi="NAB Impact"/>
          <w:sz w:val="56"/>
          <w:szCs w:val="56"/>
        </w:rPr>
      </w:pPr>
      <w:r>
        <w:rPr>
          <w:rFonts w:ascii="NAB Impact" w:hAnsi="NAB Impact"/>
          <w:sz w:val="56"/>
          <w:szCs w:val="56"/>
        </w:rPr>
        <w:t>FX MARKET ORDERS</w:t>
      </w:r>
    </w:p>
    <w:p w14:paraId="4352E100" w14:textId="77777777" w:rsidR="004163CD" w:rsidRDefault="004163CD" w:rsidP="00FB3456">
      <w:pPr>
        <w:rPr>
          <w:rFonts w:ascii="Source Sans Pro" w:hAnsi="Source Sans Pro"/>
        </w:rPr>
      </w:pPr>
    </w:p>
    <w:p w14:paraId="21E7DD08" w14:textId="274946A3" w:rsidR="00AE4572" w:rsidRDefault="00AE4572" w:rsidP="0094763E">
      <w:pPr>
        <w:rPr>
          <w:rFonts w:cstheme="minorHAnsi"/>
          <w:color w:val="000000" w:themeColor="text1"/>
        </w:rPr>
      </w:pPr>
    </w:p>
    <w:p w14:paraId="23B56126" w14:textId="77777777" w:rsidR="00154F40" w:rsidRPr="00154F40" w:rsidRDefault="00154F40" w:rsidP="00154F40">
      <w:pPr>
        <w:rPr>
          <w:rFonts w:cstheme="minorHAnsi"/>
          <w:color w:val="000000" w:themeColor="text1"/>
        </w:rPr>
      </w:pPr>
      <w:r w:rsidRPr="00154F40">
        <w:rPr>
          <w:rFonts w:cstheme="minorHAnsi"/>
          <w:color w:val="000000" w:themeColor="text1"/>
        </w:rPr>
        <w:t>Foreign exchange markets can be volatile and unpredictable.</w:t>
      </w:r>
    </w:p>
    <w:p w14:paraId="005CA415" w14:textId="77777777" w:rsidR="00154F40" w:rsidRPr="00154F40" w:rsidRDefault="00154F40" w:rsidP="00154F40">
      <w:pPr>
        <w:rPr>
          <w:rFonts w:cstheme="minorHAnsi"/>
          <w:color w:val="000000" w:themeColor="text1"/>
        </w:rPr>
      </w:pPr>
    </w:p>
    <w:p w14:paraId="7D0F72B9" w14:textId="77777777" w:rsidR="00154F40" w:rsidRPr="00154F40" w:rsidRDefault="00154F40" w:rsidP="00154F40">
      <w:pPr>
        <w:rPr>
          <w:rFonts w:cstheme="minorHAnsi"/>
          <w:color w:val="000000" w:themeColor="text1"/>
        </w:rPr>
      </w:pPr>
      <w:r w:rsidRPr="00154F40">
        <w:rPr>
          <w:rFonts w:cstheme="minorHAnsi"/>
          <w:color w:val="000000" w:themeColor="text1"/>
        </w:rPr>
        <w:t>Unless you closely monitor FX rates, there could be spikes, or dips in the market that you might miss.</w:t>
      </w:r>
    </w:p>
    <w:p w14:paraId="54B10CC8" w14:textId="77777777" w:rsidR="00154F40" w:rsidRPr="00154F40" w:rsidRDefault="00154F40" w:rsidP="00154F40">
      <w:pPr>
        <w:rPr>
          <w:rFonts w:cstheme="minorHAnsi"/>
          <w:color w:val="000000" w:themeColor="text1"/>
        </w:rPr>
      </w:pPr>
    </w:p>
    <w:p w14:paraId="27443A56" w14:textId="515FFDE3" w:rsidR="00154F40" w:rsidRPr="00154F40" w:rsidRDefault="00154F40" w:rsidP="00154F40">
      <w:pPr>
        <w:rPr>
          <w:rFonts w:cstheme="minorHAnsi"/>
          <w:color w:val="000000" w:themeColor="text1"/>
        </w:rPr>
      </w:pPr>
      <w:r w:rsidRPr="00154F40">
        <w:rPr>
          <w:rFonts w:cstheme="minorHAnsi"/>
          <w:color w:val="000000" w:themeColor="text1"/>
        </w:rPr>
        <w:t xml:space="preserve">You can use Market Orders with NAB as part of your FX </w:t>
      </w:r>
      <w:r w:rsidRPr="00154F40">
        <w:rPr>
          <w:rFonts w:cstheme="minorHAnsi"/>
          <w:color w:val="000000" w:themeColor="text1"/>
        </w:rPr>
        <w:t>strategy,</w:t>
      </w:r>
      <w:r w:rsidRPr="00154F40">
        <w:rPr>
          <w:rFonts w:cstheme="minorHAnsi"/>
          <w:color w:val="000000" w:themeColor="text1"/>
        </w:rPr>
        <w:t xml:space="preserve"> if you have a specific target rate. </w:t>
      </w:r>
    </w:p>
    <w:p w14:paraId="7F7EBB5F" w14:textId="77777777" w:rsidR="00154F40" w:rsidRPr="00154F40" w:rsidRDefault="00154F40" w:rsidP="00154F40">
      <w:pPr>
        <w:rPr>
          <w:rFonts w:cstheme="minorHAnsi"/>
          <w:color w:val="000000" w:themeColor="text1"/>
        </w:rPr>
      </w:pPr>
    </w:p>
    <w:p w14:paraId="3BE72C50" w14:textId="77777777" w:rsidR="00154F40" w:rsidRPr="00154F40" w:rsidRDefault="00154F40" w:rsidP="00154F40">
      <w:pPr>
        <w:rPr>
          <w:rFonts w:cstheme="minorHAnsi"/>
          <w:color w:val="000000" w:themeColor="text1"/>
          <w:shd w:val="clear" w:color="auto" w:fill="FFFFFF"/>
        </w:rPr>
      </w:pPr>
      <w:r w:rsidRPr="00154F40">
        <w:rPr>
          <w:rFonts w:cstheme="minorHAnsi"/>
          <w:color w:val="000000" w:themeColor="text1"/>
          <w:shd w:val="clear" w:color="auto" w:fill="FFFFFF"/>
        </w:rPr>
        <w:t>A Market Order allows you to have a buy (or sell) order in place to be executed if and when your nominated price occurs.</w:t>
      </w:r>
    </w:p>
    <w:p w14:paraId="2E9BDC32" w14:textId="77777777" w:rsidR="00154F40" w:rsidRPr="00154F40" w:rsidRDefault="00154F40" w:rsidP="00154F40">
      <w:pPr>
        <w:rPr>
          <w:rFonts w:cstheme="minorHAnsi"/>
          <w:color w:val="000000" w:themeColor="text1"/>
          <w:shd w:val="clear" w:color="auto" w:fill="FFFFFF"/>
        </w:rPr>
      </w:pPr>
    </w:p>
    <w:p w14:paraId="2C5B298E" w14:textId="77777777" w:rsidR="00154F40" w:rsidRPr="00154F40" w:rsidRDefault="00154F40" w:rsidP="00154F40">
      <w:pPr>
        <w:rPr>
          <w:rFonts w:cstheme="minorHAnsi"/>
          <w:color w:val="000000" w:themeColor="text1"/>
          <w:shd w:val="clear" w:color="auto" w:fill="FFFFFF"/>
        </w:rPr>
      </w:pPr>
      <w:r w:rsidRPr="00154F40">
        <w:rPr>
          <w:rFonts w:cstheme="minorHAnsi"/>
          <w:color w:val="000000" w:themeColor="text1"/>
          <w:shd w:val="clear" w:color="auto" w:fill="FFFFFF"/>
        </w:rPr>
        <w:t>Our traders monitor this rate whenever the FX market is open across the globe. If your order is filled, the spot deal is booked for you and is ready to use.</w:t>
      </w:r>
    </w:p>
    <w:p w14:paraId="4055F9B0" w14:textId="77777777" w:rsidR="00154F40" w:rsidRPr="00154F40" w:rsidRDefault="00154F40" w:rsidP="00154F40">
      <w:pPr>
        <w:rPr>
          <w:rFonts w:cstheme="minorHAnsi"/>
          <w:color w:val="000000" w:themeColor="text1"/>
          <w:shd w:val="clear" w:color="auto" w:fill="FFFFFF"/>
        </w:rPr>
      </w:pPr>
    </w:p>
    <w:p w14:paraId="3D58AB41" w14:textId="77777777" w:rsidR="00154F40" w:rsidRPr="00154F40" w:rsidRDefault="00154F40" w:rsidP="00154F40">
      <w:pPr>
        <w:rPr>
          <w:rFonts w:cstheme="minorHAnsi"/>
          <w:color w:val="000000" w:themeColor="text1"/>
        </w:rPr>
      </w:pPr>
      <w:r w:rsidRPr="00154F40">
        <w:rPr>
          <w:rFonts w:cstheme="minorHAnsi"/>
          <w:color w:val="000000" w:themeColor="text1"/>
        </w:rPr>
        <w:t>If the order isn’t filled, you can cancel or amend it simply by calling your NAB FX specialist.</w:t>
      </w:r>
    </w:p>
    <w:p w14:paraId="0DAEC00C" w14:textId="77777777" w:rsidR="00154F40" w:rsidRPr="00154F40" w:rsidRDefault="00154F40" w:rsidP="00154F40">
      <w:pPr>
        <w:rPr>
          <w:rFonts w:cstheme="minorHAnsi"/>
          <w:color w:val="000000" w:themeColor="text1"/>
          <w:shd w:val="clear" w:color="auto" w:fill="FFFFFF"/>
        </w:rPr>
      </w:pPr>
    </w:p>
    <w:p w14:paraId="040A4143" w14:textId="77777777" w:rsidR="00154F40" w:rsidRPr="00154F40" w:rsidRDefault="00154F40" w:rsidP="00154F40">
      <w:pPr>
        <w:rPr>
          <w:rFonts w:cstheme="minorHAnsi"/>
          <w:color w:val="000000" w:themeColor="text1"/>
        </w:rPr>
      </w:pPr>
    </w:p>
    <w:p w14:paraId="187663F6" w14:textId="77777777" w:rsidR="00154F40" w:rsidRPr="00154F40" w:rsidRDefault="00154F40" w:rsidP="00154F40">
      <w:pPr>
        <w:rPr>
          <w:rFonts w:cstheme="minorHAnsi"/>
          <w:color w:val="000000" w:themeColor="text1"/>
          <w:shd w:val="clear" w:color="auto" w:fill="FFFFFF"/>
        </w:rPr>
      </w:pPr>
      <w:r w:rsidRPr="00154F40">
        <w:rPr>
          <w:rFonts w:cstheme="minorHAnsi"/>
          <w:color w:val="000000" w:themeColor="text1"/>
          <w:shd w:val="clear" w:color="auto" w:fill="FFFFFF"/>
        </w:rPr>
        <w:t xml:space="preserve">So how do you place a Market Order? </w:t>
      </w:r>
    </w:p>
    <w:p w14:paraId="10E585D3" w14:textId="77777777" w:rsidR="00154F40" w:rsidRPr="00154F40" w:rsidRDefault="00154F40" w:rsidP="00154F40">
      <w:pPr>
        <w:rPr>
          <w:rFonts w:cstheme="minorHAnsi"/>
          <w:color w:val="000000" w:themeColor="text1"/>
          <w:shd w:val="clear" w:color="auto" w:fill="FFFFFF"/>
        </w:rPr>
      </w:pPr>
    </w:p>
    <w:p w14:paraId="504B9EA2" w14:textId="77777777" w:rsidR="00154F40" w:rsidRPr="00154F40" w:rsidRDefault="00154F40" w:rsidP="00154F40">
      <w:pPr>
        <w:rPr>
          <w:rFonts w:cstheme="minorHAnsi"/>
          <w:color w:val="000000" w:themeColor="text1"/>
          <w:shd w:val="clear" w:color="auto" w:fill="FFFFFF"/>
        </w:rPr>
      </w:pPr>
      <w:r w:rsidRPr="00154F40">
        <w:rPr>
          <w:rFonts w:cstheme="minorHAnsi"/>
          <w:color w:val="000000" w:themeColor="text1"/>
          <w:shd w:val="clear" w:color="auto" w:fill="FFFFFF"/>
        </w:rPr>
        <w:t xml:space="preserve">Call your NAB FX dealer or the dealing desk on </w:t>
      </w:r>
      <w:r w:rsidRPr="00154F40">
        <w:rPr>
          <w:rFonts w:cstheme="minorHAnsi"/>
          <w:color w:val="000000" w:themeColor="text1"/>
        </w:rPr>
        <w:t xml:space="preserve">1300 960 355 </w:t>
      </w:r>
      <w:r w:rsidRPr="00154F40">
        <w:rPr>
          <w:rFonts w:cstheme="minorHAnsi"/>
          <w:color w:val="000000" w:themeColor="text1"/>
          <w:shd w:val="clear" w:color="auto" w:fill="FFFFFF"/>
        </w:rPr>
        <w:t xml:space="preserve">and confirm </w:t>
      </w:r>
    </w:p>
    <w:p w14:paraId="0011826D" w14:textId="77777777" w:rsidR="00154F40" w:rsidRPr="00154F40" w:rsidRDefault="00154F40" w:rsidP="00154F40">
      <w:pPr>
        <w:pStyle w:val="ListParagraph"/>
        <w:numPr>
          <w:ilvl w:val="0"/>
          <w:numId w:val="16"/>
        </w:numPr>
        <w:rPr>
          <w:rFonts w:cstheme="minorHAnsi"/>
          <w:color w:val="000000" w:themeColor="text1"/>
          <w:shd w:val="clear" w:color="auto" w:fill="FFFFFF"/>
        </w:rPr>
      </w:pPr>
      <w:r w:rsidRPr="00154F40">
        <w:rPr>
          <w:rFonts w:cstheme="minorHAnsi"/>
          <w:color w:val="000000" w:themeColor="text1"/>
          <w:shd w:val="clear" w:color="auto" w:fill="FFFFFF"/>
        </w:rPr>
        <w:t>the rate you would like to achieve,</w:t>
      </w:r>
    </w:p>
    <w:p w14:paraId="3AC52D58" w14:textId="77777777" w:rsidR="00154F40" w:rsidRPr="00154F40" w:rsidRDefault="00154F40" w:rsidP="00154F40">
      <w:pPr>
        <w:pStyle w:val="ListParagraph"/>
        <w:numPr>
          <w:ilvl w:val="0"/>
          <w:numId w:val="16"/>
        </w:numPr>
        <w:rPr>
          <w:rFonts w:cstheme="minorHAnsi"/>
          <w:color w:val="000000" w:themeColor="text1"/>
          <w:shd w:val="clear" w:color="auto" w:fill="FFFFFF"/>
        </w:rPr>
      </w:pPr>
      <w:r w:rsidRPr="00154F40">
        <w:rPr>
          <w:rFonts w:cstheme="minorHAnsi"/>
          <w:color w:val="000000" w:themeColor="text1"/>
          <w:shd w:val="clear" w:color="auto" w:fill="FFFFFF"/>
        </w:rPr>
        <w:t xml:space="preserve">the face value amount, and </w:t>
      </w:r>
    </w:p>
    <w:p w14:paraId="39696715" w14:textId="77777777" w:rsidR="00154F40" w:rsidRPr="00154F40" w:rsidRDefault="00154F40" w:rsidP="00154F40">
      <w:pPr>
        <w:pStyle w:val="ListParagraph"/>
        <w:numPr>
          <w:ilvl w:val="0"/>
          <w:numId w:val="16"/>
        </w:numPr>
        <w:rPr>
          <w:rFonts w:cstheme="minorHAnsi"/>
          <w:color w:val="000000" w:themeColor="text1"/>
          <w:shd w:val="clear" w:color="auto" w:fill="FFFFFF"/>
        </w:rPr>
      </w:pPr>
      <w:r w:rsidRPr="00154F40">
        <w:rPr>
          <w:rFonts w:cstheme="minorHAnsi"/>
          <w:color w:val="000000" w:themeColor="text1"/>
          <w:shd w:val="clear" w:color="auto" w:fill="FFFFFF"/>
        </w:rPr>
        <w:t xml:space="preserve">the expiry date for the order, which is typically 30 days. </w:t>
      </w:r>
    </w:p>
    <w:p w14:paraId="1BA45724" w14:textId="77777777" w:rsidR="00154F40" w:rsidRPr="00154F40" w:rsidRDefault="00154F40" w:rsidP="00154F40">
      <w:pPr>
        <w:rPr>
          <w:rFonts w:cstheme="minorHAnsi"/>
          <w:color w:val="000000" w:themeColor="text1"/>
        </w:rPr>
      </w:pPr>
    </w:p>
    <w:p w14:paraId="0AAFB0A3" w14:textId="77777777" w:rsidR="00154F40" w:rsidRPr="00154F40" w:rsidRDefault="00154F40" w:rsidP="00154F40">
      <w:pPr>
        <w:rPr>
          <w:rFonts w:cstheme="minorHAnsi"/>
          <w:color w:val="000000" w:themeColor="text1"/>
        </w:rPr>
      </w:pPr>
      <w:r w:rsidRPr="00154F40">
        <w:rPr>
          <w:rFonts w:cstheme="minorHAnsi"/>
          <w:color w:val="000000" w:themeColor="text1"/>
        </w:rPr>
        <w:t>Once your deal is booked, you can use it to</w:t>
      </w:r>
    </w:p>
    <w:p w14:paraId="1118054E" w14:textId="77777777" w:rsidR="00154F40" w:rsidRPr="00154F40" w:rsidRDefault="00154F40" w:rsidP="00154F40">
      <w:pPr>
        <w:rPr>
          <w:rFonts w:cstheme="minorHAnsi"/>
          <w:color w:val="000000" w:themeColor="text1"/>
        </w:rPr>
      </w:pPr>
      <w:r w:rsidRPr="00154F40">
        <w:rPr>
          <w:rFonts w:cstheme="minorHAnsi"/>
          <w:color w:val="000000" w:themeColor="text1"/>
        </w:rPr>
        <w:t>make an international payment today. Or your specialist can tailor the date to your requirements, including using Forward Contracts.</w:t>
      </w:r>
    </w:p>
    <w:p w14:paraId="61903BA1" w14:textId="77777777" w:rsidR="00154F40" w:rsidRPr="00154F40" w:rsidRDefault="00154F40" w:rsidP="00154F40">
      <w:pPr>
        <w:rPr>
          <w:rFonts w:cstheme="minorHAnsi"/>
          <w:color w:val="000000" w:themeColor="text1"/>
        </w:rPr>
      </w:pPr>
    </w:p>
    <w:p w14:paraId="754C7576" w14:textId="77777777" w:rsidR="00154F40" w:rsidRPr="00154F40" w:rsidRDefault="00154F40" w:rsidP="00154F40">
      <w:pPr>
        <w:rPr>
          <w:rFonts w:cstheme="minorHAnsi"/>
          <w:color w:val="000000" w:themeColor="text1"/>
        </w:rPr>
      </w:pPr>
      <w:r w:rsidRPr="00154F40">
        <w:rPr>
          <w:rFonts w:cstheme="minorHAnsi"/>
          <w:color w:val="000000" w:themeColor="text1"/>
        </w:rPr>
        <w:t>The strategy of placing market orders has its risks. If your target level isn’t reached and the currency moves unfavourably, you could further expose yourself to FX risk.</w:t>
      </w:r>
    </w:p>
    <w:p w14:paraId="1143383D" w14:textId="77777777" w:rsidR="00154F40" w:rsidRPr="00154F40" w:rsidRDefault="00154F40" w:rsidP="00154F40">
      <w:pPr>
        <w:rPr>
          <w:rFonts w:cstheme="minorHAnsi"/>
          <w:color w:val="000000" w:themeColor="text1"/>
        </w:rPr>
      </w:pPr>
    </w:p>
    <w:p w14:paraId="5AD1461D" w14:textId="77777777" w:rsidR="00154F40" w:rsidRPr="00154F40" w:rsidRDefault="00154F40" w:rsidP="00154F40">
      <w:pPr>
        <w:rPr>
          <w:rFonts w:cstheme="minorHAnsi"/>
          <w:color w:val="000000" w:themeColor="text1"/>
        </w:rPr>
      </w:pPr>
      <w:r w:rsidRPr="00154F40">
        <w:rPr>
          <w:rFonts w:cstheme="minorHAnsi"/>
          <w:color w:val="000000" w:themeColor="text1"/>
        </w:rPr>
        <w:t>Or, if the market continues to move favourably beyond your order rate, the order will have already been booked at the agreed level.</w:t>
      </w:r>
    </w:p>
    <w:p w14:paraId="297BAB17" w14:textId="77777777" w:rsidR="00154F40" w:rsidRPr="00154F40" w:rsidRDefault="00154F40" w:rsidP="00154F40">
      <w:pPr>
        <w:rPr>
          <w:rFonts w:cstheme="minorHAnsi"/>
          <w:color w:val="000000" w:themeColor="text1"/>
        </w:rPr>
      </w:pPr>
    </w:p>
    <w:p w14:paraId="085F620F" w14:textId="77777777" w:rsidR="00154F40" w:rsidRPr="00154F40" w:rsidRDefault="00154F40" w:rsidP="00154F40">
      <w:pPr>
        <w:rPr>
          <w:rFonts w:cstheme="minorHAnsi"/>
          <w:color w:val="000000" w:themeColor="text1"/>
          <w:shd w:val="clear" w:color="auto" w:fill="FFFFFF"/>
        </w:rPr>
      </w:pPr>
      <w:r w:rsidRPr="00154F40">
        <w:rPr>
          <w:rFonts w:cstheme="minorHAnsi"/>
          <w:color w:val="000000" w:themeColor="text1"/>
          <w:shd w:val="clear" w:color="auto" w:fill="FFFFFF"/>
        </w:rPr>
        <w:t>FX Market Orders aren’t filled at Interbank Rates. So, similar to your NAB FX payments, orders include a margin.</w:t>
      </w:r>
    </w:p>
    <w:p w14:paraId="4E417E9D" w14:textId="77777777" w:rsidR="00154F40" w:rsidRPr="00154F40" w:rsidRDefault="00154F40" w:rsidP="00154F40">
      <w:pPr>
        <w:rPr>
          <w:rFonts w:cstheme="minorHAnsi"/>
          <w:color w:val="000000" w:themeColor="text1"/>
        </w:rPr>
      </w:pPr>
    </w:p>
    <w:p w14:paraId="41A32A79" w14:textId="77777777" w:rsidR="00154F40" w:rsidRPr="00154F40" w:rsidRDefault="00154F40" w:rsidP="00154F40">
      <w:pPr>
        <w:rPr>
          <w:rFonts w:cstheme="minorHAnsi"/>
          <w:color w:val="000000" w:themeColor="text1"/>
        </w:rPr>
      </w:pPr>
      <w:r w:rsidRPr="00154F40">
        <w:rPr>
          <w:rFonts w:cstheme="minorHAnsi"/>
          <w:color w:val="000000" w:themeColor="text1"/>
        </w:rPr>
        <w:t xml:space="preserve">To place a Market Order or learn more about their use, speak to your NAB FX specialist, or contact the NAB Markets team on 1300 960 355. </w:t>
      </w:r>
    </w:p>
    <w:p w14:paraId="2BA12AD7" w14:textId="77777777" w:rsidR="00154F40" w:rsidRPr="00154F40" w:rsidRDefault="00154F40" w:rsidP="00154F40">
      <w:pPr>
        <w:rPr>
          <w:rFonts w:cstheme="minorHAnsi"/>
          <w:color w:val="000000" w:themeColor="text1"/>
        </w:rPr>
      </w:pPr>
    </w:p>
    <w:p w14:paraId="60F54D80" w14:textId="77777777" w:rsidR="00154F40" w:rsidRPr="00154F40" w:rsidRDefault="00154F40" w:rsidP="00154F40">
      <w:pPr>
        <w:rPr>
          <w:rFonts w:cstheme="minorHAnsi"/>
          <w:color w:val="000000" w:themeColor="text1"/>
        </w:rPr>
      </w:pPr>
    </w:p>
    <w:p w14:paraId="3DAB07B5" w14:textId="77777777" w:rsidR="00154F40" w:rsidRPr="00154F40" w:rsidRDefault="00154F40" w:rsidP="00154F40">
      <w:pPr>
        <w:rPr>
          <w:rFonts w:cstheme="minorHAnsi"/>
          <w:color w:val="000000" w:themeColor="text1"/>
        </w:rPr>
      </w:pPr>
      <w:r w:rsidRPr="00154F40">
        <w:rPr>
          <w:rFonts w:cstheme="minorHAnsi"/>
          <w:color w:val="000000" w:themeColor="text1"/>
        </w:rPr>
        <w:t>NAB. More than Money.</w:t>
      </w:r>
    </w:p>
    <w:p w14:paraId="733387DE" w14:textId="1AF04690" w:rsidR="00AE4572" w:rsidRDefault="00AE4572" w:rsidP="00915257">
      <w:pPr>
        <w:rPr>
          <w:rFonts w:ascii="Proxima Nova" w:hAnsi="Proxima Nova"/>
        </w:rPr>
      </w:pPr>
    </w:p>
    <w:p w14:paraId="38C7E6DF" w14:textId="67F0D326" w:rsidR="000937FF" w:rsidRPr="000937FF" w:rsidRDefault="000937FF" w:rsidP="000937FF">
      <w:pPr>
        <w:rPr>
          <w:rFonts w:eastAsia="Times New Roman" w:cstheme="minorHAnsi"/>
          <w:color w:val="000000" w:themeColor="text1"/>
          <w:lang w:eastAsia="en-GB"/>
        </w:rPr>
      </w:pPr>
      <w:r w:rsidRPr="000937FF">
        <w:rPr>
          <w:rFonts w:eastAsia="Times New Roman" w:cstheme="minorHAnsi"/>
          <w:color w:val="000000" w:themeColor="text1"/>
          <w:lang w:eastAsia="en-GB"/>
        </w:rPr>
        <w:t>Examples are for illustrative purposes only and does not reflect current prices or outcomes</w:t>
      </w:r>
      <w:r>
        <w:rPr>
          <w:rFonts w:eastAsia="Times New Roman" w:cstheme="minorHAnsi"/>
          <w:color w:val="000000" w:themeColor="text1"/>
          <w:lang w:eastAsia="en-GB"/>
        </w:rPr>
        <w:t>.</w:t>
      </w:r>
    </w:p>
    <w:p w14:paraId="53595646" w14:textId="0A8D71E3" w:rsidR="00AE4572" w:rsidRPr="00EE6BD6" w:rsidRDefault="00AE4572" w:rsidP="00AE4572">
      <w:pPr>
        <w:rPr>
          <w:rFonts w:ascii="Times New Roman" w:eastAsia="Times New Roman" w:hAnsi="Times New Roman" w:cs="Times New Roman"/>
          <w:color w:val="000000" w:themeColor="text1"/>
          <w:lang w:eastAsia="en-GB"/>
        </w:rPr>
      </w:pPr>
      <w:r w:rsidRPr="000937FF">
        <w:rPr>
          <w:rFonts w:eastAsia="Times New Roman" w:cstheme="minorHAnsi"/>
          <w:color w:val="000000" w:themeColor="text1"/>
          <w:lang w:eastAsia="en-GB"/>
        </w:rPr>
        <w:t>The information provided in this video is intended to be of a general nature only. It has</w:t>
      </w:r>
      <w:r w:rsidRPr="000937FF">
        <w:rPr>
          <w:rFonts w:ascii="Calibri" w:eastAsia="Times New Roman" w:hAnsi="Calibri" w:cs="Calibri"/>
          <w:color w:val="000000" w:themeColor="text1"/>
          <w:lang w:eastAsia="en-GB"/>
        </w:rPr>
        <w:t xml:space="preserve"> </w:t>
      </w:r>
      <w:r w:rsidRPr="00EE6BD6">
        <w:rPr>
          <w:rFonts w:ascii="Calibri" w:eastAsia="Times New Roman" w:hAnsi="Calibri" w:cs="Calibri"/>
          <w:color w:val="000000" w:themeColor="text1"/>
          <w:lang w:eastAsia="en-GB"/>
        </w:rPr>
        <w:t xml:space="preserve">been prepared without taking into account your objectives, financial situation or needs. Before acting on any information </w:t>
      </w:r>
      <w:r>
        <w:rPr>
          <w:rFonts w:ascii="Calibri" w:eastAsia="Times New Roman" w:hAnsi="Calibri" w:cs="Calibri"/>
          <w:color w:val="000000" w:themeColor="text1"/>
          <w:lang w:eastAsia="en-GB"/>
        </w:rPr>
        <w:t>in this video</w:t>
      </w:r>
      <w:r w:rsidRPr="00EE6BD6">
        <w:rPr>
          <w:rFonts w:ascii="Calibri" w:eastAsia="Times New Roman" w:hAnsi="Calibri" w:cs="Calibri"/>
          <w:color w:val="000000" w:themeColor="text1"/>
          <w:lang w:eastAsia="en-GB"/>
        </w:rPr>
        <w:t xml:space="preserve">, National Australia Bank Limited (ABN 12 004 044 937, AFSL and Australian credit License 230686) (NAB) recommends you consider whether it is appropriate for your objectives, financial situation and needs. NAB recommends that you seek independent advice before acting on any information </w:t>
      </w:r>
      <w:r>
        <w:rPr>
          <w:rFonts w:ascii="Calibri" w:eastAsia="Times New Roman" w:hAnsi="Calibri" w:cs="Calibri"/>
          <w:color w:val="000000" w:themeColor="text1"/>
          <w:lang w:eastAsia="en-GB"/>
        </w:rPr>
        <w:t>i</w:t>
      </w:r>
      <w:r w:rsidRPr="00EE6BD6">
        <w:rPr>
          <w:rFonts w:ascii="Calibri" w:eastAsia="Times New Roman" w:hAnsi="Calibri" w:cs="Calibri"/>
          <w:color w:val="000000" w:themeColor="text1"/>
          <w:lang w:eastAsia="en-GB"/>
        </w:rPr>
        <w:t>n this</w:t>
      </w:r>
      <w:r>
        <w:rPr>
          <w:rFonts w:ascii="Calibri" w:eastAsia="Times New Roman" w:hAnsi="Calibri" w:cs="Calibri"/>
          <w:color w:val="000000" w:themeColor="text1"/>
          <w:lang w:eastAsia="en-GB"/>
        </w:rPr>
        <w:t xml:space="preserve"> video</w:t>
      </w:r>
      <w:r w:rsidRPr="00EE6BD6">
        <w:rPr>
          <w:rFonts w:ascii="Calibri" w:eastAsia="Times New Roman" w:hAnsi="Calibri" w:cs="Calibri"/>
          <w:color w:val="000000" w:themeColor="text1"/>
          <w:lang w:eastAsia="en-GB"/>
        </w:rPr>
        <w:t>.</w:t>
      </w:r>
    </w:p>
    <w:p w14:paraId="0ECFBFFB" w14:textId="77777777" w:rsidR="00AE4572" w:rsidRPr="00445AB7" w:rsidRDefault="00AE4572" w:rsidP="00915257">
      <w:pPr>
        <w:rPr>
          <w:rFonts w:ascii="Proxima Nova" w:hAnsi="Proxima Nova"/>
        </w:rPr>
      </w:pPr>
    </w:p>
    <w:sectPr w:rsidR="00AE4572" w:rsidRPr="00445AB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Proxima Nova">
    <w:altName w:val="Candara"/>
    <w:panose1 w:val="020B0604020202020204"/>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01FD8"/>
    <w:multiLevelType w:val="hybridMultilevel"/>
    <w:tmpl w:val="0D3AE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lvlOverride w:ilvl="0"/>
    <w:lvlOverride w:ilvl="1"/>
    <w:lvlOverride w:ilvl="2"/>
    <w:lvlOverride w:ilvl="3">
      <w:startOverride w:val="1"/>
    </w:lvlOverride>
    <w:lvlOverride w:ilvl="4"/>
    <w:lvlOverride w:ilvl="5"/>
    <w:lvlOverride w:ilvl="6"/>
    <w:lvlOverride w:ilvl="7"/>
    <w:lvlOverride w:ilvl="8"/>
  </w:num>
  <w:num w:numId="4">
    <w:abstractNumId w:val="4"/>
  </w:num>
  <w:num w:numId="5">
    <w:abstractNumId w:val="15"/>
  </w:num>
  <w:num w:numId="6">
    <w:abstractNumId w:val="6"/>
  </w:num>
  <w:num w:numId="7">
    <w:abstractNumId w:val="14"/>
  </w:num>
  <w:num w:numId="8">
    <w:abstractNumId w:val="5"/>
  </w:num>
  <w:num w:numId="9">
    <w:abstractNumId w:val="1"/>
  </w:num>
  <w:num w:numId="10">
    <w:abstractNumId w:val="0"/>
  </w:num>
  <w:num w:numId="11">
    <w:abstractNumId w:val="13"/>
  </w:num>
  <w:num w:numId="12">
    <w:abstractNumId w:val="11"/>
  </w:num>
  <w:num w:numId="13">
    <w:abstractNumId w:val="2"/>
  </w:num>
  <w:num w:numId="14">
    <w:abstractNumId w:val="1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0937FF"/>
    <w:rsid w:val="000E07C3"/>
    <w:rsid w:val="00106D3C"/>
    <w:rsid w:val="00130DE1"/>
    <w:rsid w:val="00154F40"/>
    <w:rsid w:val="00162443"/>
    <w:rsid w:val="001660C7"/>
    <w:rsid w:val="001C1CED"/>
    <w:rsid w:val="0022008C"/>
    <w:rsid w:val="00271872"/>
    <w:rsid w:val="003653F6"/>
    <w:rsid w:val="00406882"/>
    <w:rsid w:val="004163CD"/>
    <w:rsid w:val="00445AB7"/>
    <w:rsid w:val="004645BD"/>
    <w:rsid w:val="00490C65"/>
    <w:rsid w:val="00502B4C"/>
    <w:rsid w:val="005E25D0"/>
    <w:rsid w:val="00672663"/>
    <w:rsid w:val="006B7953"/>
    <w:rsid w:val="006C5C91"/>
    <w:rsid w:val="00713997"/>
    <w:rsid w:val="007441D6"/>
    <w:rsid w:val="0077154D"/>
    <w:rsid w:val="007E3996"/>
    <w:rsid w:val="007E7BAF"/>
    <w:rsid w:val="00801BF0"/>
    <w:rsid w:val="00870D2C"/>
    <w:rsid w:val="00881673"/>
    <w:rsid w:val="008B09E8"/>
    <w:rsid w:val="00904CF5"/>
    <w:rsid w:val="00915257"/>
    <w:rsid w:val="0094763E"/>
    <w:rsid w:val="00971146"/>
    <w:rsid w:val="00983761"/>
    <w:rsid w:val="00AA2A7F"/>
    <w:rsid w:val="00AC5D36"/>
    <w:rsid w:val="00AE4572"/>
    <w:rsid w:val="00B30B70"/>
    <w:rsid w:val="00B41B21"/>
    <w:rsid w:val="00B54B6E"/>
    <w:rsid w:val="00B56C41"/>
    <w:rsid w:val="00B74789"/>
    <w:rsid w:val="00BE75E5"/>
    <w:rsid w:val="00C03917"/>
    <w:rsid w:val="00C11FD1"/>
    <w:rsid w:val="00DB646E"/>
    <w:rsid w:val="00DC6870"/>
    <w:rsid w:val="00DD5FDC"/>
    <w:rsid w:val="00E00B87"/>
    <w:rsid w:val="00E554E9"/>
    <w:rsid w:val="00E759E9"/>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16</cp:revision>
  <dcterms:created xsi:type="dcterms:W3CDTF">2019-02-19T22:19:00Z</dcterms:created>
  <dcterms:modified xsi:type="dcterms:W3CDTF">2020-04-06T02:14:00Z</dcterms:modified>
</cp:coreProperties>
</file>